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619"/>
        <w:tblW w:w="1403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705"/>
        <w:gridCol w:w="142"/>
        <w:gridCol w:w="1559"/>
        <w:gridCol w:w="993"/>
        <w:gridCol w:w="2693"/>
        <w:gridCol w:w="4254"/>
      </w:tblGrid>
      <w:tr w:rsidR="007557CF" w:rsidRPr="001369C9" w14:paraId="5FD27913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194AA617" w14:textId="77777777" w:rsidR="007557CF" w:rsidRPr="009B0957" w:rsidRDefault="007557CF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Harcama Birimi: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t>Personel Daire Başkanlığı</w:t>
            </w:r>
          </w:p>
        </w:tc>
      </w:tr>
      <w:tr w:rsidR="007557CF" w:rsidRPr="001369C9" w14:paraId="2DC1B476" w14:textId="77777777" w:rsidTr="002B1479">
        <w:trPr>
          <w:trHeight w:val="340"/>
          <w:jc w:val="center"/>
        </w:trPr>
        <w:tc>
          <w:tcPr>
            <w:tcW w:w="14035" w:type="dxa"/>
            <w:gridSpan w:val="8"/>
            <w:tcBorders>
              <w:bottom w:val="single" w:sz="8" w:space="0" w:color="auto"/>
            </w:tcBorders>
          </w:tcPr>
          <w:p w14:paraId="287BBB00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</w:rPr>
              <w:t>Alt Birim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       </w:t>
            </w:r>
            <w:r w:rsidR="00835072" w:rsidRPr="009B095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proofErr w:type="gramStart"/>
            <w:r w:rsidRPr="009B0957">
              <w:rPr>
                <w:rFonts w:ascii="Times New Roman" w:hAnsi="Times New Roman" w:cs="Times New Roman"/>
                <w:b/>
                <w:spacing w:val="-7"/>
              </w:rPr>
              <w:t xml:space="preserve">  </w:t>
            </w:r>
            <w:r w:rsidRPr="009B0957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="00614A4E" w:rsidRPr="009B0957">
              <w:rPr>
                <w:rFonts w:ascii="Times New Roman" w:hAnsi="Times New Roman" w:cs="Times New Roman"/>
                <w:b/>
              </w:rPr>
              <w:t xml:space="preserve"> </w:t>
            </w:r>
            <w:r w:rsidR="00FD0094">
              <w:rPr>
                <w:rFonts w:ascii="Times New Roman" w:hAnsi="Times New Roman" w:cs="Times New Roman"/>
                <w:b/>
              </w:rPr>
              <w:t xml:space="preserve"> </w:t>
            </w:r>
            <w:r w:rsidR="00332D3B" w:rsidRPr="002D353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32D3B" w:rsidRPr="00332D3B">
              <w:t>Maaş İşleri Şube Müdürlüğü</w:t>
            </w:r>
          </w:p>
        </w:tc>
      </w:tr>
      <w:tr w:rsidR="00835072" w:rsidRPr="001369C9" w14:paraId="18086C5F" w14:textId="77777777" w:rsidTr="00E82B55">
        <w:trPr>
          <w:trHeight w:val="567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34D4F3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Sıra No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DA766C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Hizmetin/Görevin Adı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FDE8B9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Hassas Görevi Olan Personel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6D5D2BB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Sorumlu</w:t>
            </w:r>
          </w:p>
          <w:p w14:paraId="24021B63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Yönetici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E17B6E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 Düzeyi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8491C55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Riskler</w:t>
            </w:r>
          </w:p>
        </w:tc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D0959C" w14:textId="77777777" w:rsidR="007557CF" w:rsidRPr="009B0957" w:rsidRDefault="007557CF" w:rsidP="003765CC">
            <w:pPr>
              <w:rPr>
                <w:rFonts w:ascii="Times New Roman" w:hAnsi="Times New Roman" w:cs="Times New Roman"/>
                <w:b/>
                <w:bCs/>
              </w:rPr>
            </w:pPr>
            <w:r w:rsidRPr="009B0957">
              <w:rPr>
                <w:rFonts w:ascii="Times New Roman" w:hAnsi="Times New Roman" w:cs="Times New Roman"/>
                <w:b/>
                <w:bCs/>
              </w:rPr>
              <w:t>Alınması Gereken Önlemler veya Kontroller</w:t>
            </w:r>
          </w:p>
        </w:tc>
      </w:tr>
      <w:tr w:rsidR="00FD0094" w:rsidRPr="001369C9" w14:paraId="24BAC7DB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452B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2F2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Maaşlar (Rektörlük ve bağlı birim personel maaş ödemeleri, 4/B sözleşmeli personel ve stajyer öğrenci maaş ödemeleri)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DAC8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3A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AF3B" w14:textId="77777777" w:rsidR="00FD0094" w:rsidRPr="009B0957" w:rsidRDefault="00FD0094" w:rsidP="003765CC">
            <w:pPr>
              <w:ind w:hanging="113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4ACA" w14:textId="77777777" w:rsidR="00FD0094" w:rsidRPr="00C81704" w:rsidRDefault="00FD0094" w:rsidP="003765CC">
            <w:r w:rsidRPr="00C81704">
              <w:t>Kurum itibar kaybı</w:t>
            </w:r>
          </w:p>
          <w:p w14:paraId="1C2417DA" w14:textId="77777777" w:rsidR="00FD0094" w:rsidRPr="00C81704" w:rsidRDefault="00FD0094" w:rsidP="003765CC">
            <w:r w:rsidRPr="00C81704">
              <w:t>Mali sorumluluk</w:t>
            </w:r>
          </w:p>
          <w:p w14:paraId="2FB3D266" w14:textId="77777777" w:rsidR="00FD0094" w:rsidRPr="00C81704" w:rsidRDefault="00FD0094" w:rsidP="003765CC">
            <w:r w:rsidRPr="00C81704">
              <w:t>Hak kaybı</w:t>
            </w:r>
          </w:p>
          <w:p w14:paraId="209B627B" w14:textId="77777777" w:rsidR="00FD0094" w:rsidRPr="00C81704" w:rsidRDefault="00FD0094" w:rsidP="003765CC">
            <w:r w:rsidRPr="00C81704">
              <w:t>Kamu zararı</w:t>
            </w:r>
          </w:p>
          <w:p w14:paraId="041DD0D8" w14:textId="77777777" w:rsidR="00FD0094" w:rsidRPr="00C81704" w:rsidRDefault="00FD0094" w:rsidP="003765CC">
            <w:r w:rsidRPr="00C81704">
              <w:t>Görevin aksaması</w:t>
            </w:r>
          </w:p>
          <w:p w14:paraId="06E19EE0" w14:textId="77777777" w:rsidR="00FD0094" w:rsidRPr="00C81704" w:rsidRDefault="00FD0094" w:rsidP="003765CC">
            <w:r w:rsidRPr="00C81704">
              <w:t>Personelin mağdur olması</w:t>
            </w:r>
          </w:p>
          <w:p w14:paraId="1898B7E4" w14:textId="77777777" w:rsidR="00FD0094" w:rsidRPr="00C81704" w:rsidRDefault="00FD0094" w:rsidP="003765CC">
            <w:r w:rsidRPr="00C81704">
              <w:t>Soruşturma</w:t>
            </w:r>
          </w:p>
          <w:p w14:paraId="35D3685E" w14:textId="77777777" w:rsidR="00FD0094" w:rsidRPr="00C81704" w:rsidRDefault="00FD0094" w:rsidP="003765CC">
            <w:r w:rsidRPr="00C81704">
              <w:t>Gecikme zammı ve faize sebebiyet verme</w:t>
            </w:r>
          </w:p>
          <w:p w14:paraId="0A579D04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Kurum içi çatışmalar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6523" w14:textId="77777777" w:rsidR="00FD0094" w:rsidRDefault="00FD0094" w:rsidP="003765CC">
            <w:r w:rsidRPr="00C81704">
              <w:t>Görevle ilgili mevzuat bilgisine sahip olmak</w:t>
            </w:r>
          </w:p>
          <w:p w14:paraId="5B47E2E1" w14:textId="77777777" w:rsidR="00FD0094" w:rsidRPr="00C81704" w:rsidRDefault="00FD0094" w:rsidP="003765CC">
            <w:r>
              <w:t>G</w:t>
            </w:r>
            <w:r w:rsidRPr="00C81704">
              <w:t>örevle ilgili yasal değişiklikleri takip etmek,</w:t>
            </w:r>
          </w:p>
          <w:p w14:paraId="6FD7B28B" w14:textId="77777777" w:rsidR="00FD0094" w:rsidRPr="00C81704" w:rsidRDefault="00FD0094" w:rsidP="003765CC">
            <w:r w:rsidRPr="00C81704">
              <w:t>Mesleki alanda tecrübeli olmak,</w:t>
            </w:r>
          </w:p>
          <w:p w14:paraId="40E97269" w14:textId="77777777" w:rsidR="00FD0094" w:rsidRPr="00C81704" w:rsidRDefault="00FD0094" w:rsidP="003765CC">
            <w:r w:rsidRPr="00C81704">
              <w:t>Dikkatli ve özenli olmak,</w:t>
            </w:r>
          </w:p>
          <w:p w14:paraId="56D6FFFC" w14:textId="77777777" w:rsidR="00FD0094" w:rsidRPr="00C81704" w:rsidRDefault="00FD0094" w:rsidP="003765CC">
            <w:r w:rsidRPr="00C81704">
              <w:t>Çalışanın hatasını minimum düzeye indirgeyecek bilgisayar sistemi veya programlarının kurulması,</w:t>
            </w:r>
          </w:p>
          <w:p w14:paraId="11273839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28A495BC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4D111B86" w14:textId="77777777" w:rsidR="00FD0094" w:rsidRPr="00C81704" w:rsidRDefault="00FD0094" w:rsidP="003765CC">
            <w:r w:rsidRPr="00C81704">
              <w:t>Birim içi koordinasyon ve kontrol,</w:t>
            </w:r>
          </w:p>
          <w:p w14:paraId="2459AF6F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1FAC014E" w14:textId="77777777" w:rsidR="00FD0094" w:rsidRPr="00BC372F" w:rsidRDefault="00FD0094" w:rsidP="003765CC">
            <w:r w:rsidRPr="00C81704">
              <w:t xml:space="preserve">KBS </w:t>
            </w:r>
            <w:r>
              <w:t xml:space="preserve">ve </w:t>
            </w:r>
            <w:r w:rsidR="00144DA7">
              <w:t>MYS</w:t>
            </w:r>
            <w:r w:rsidR="00BC372F">
              <w:t xml:space="preserve"> </w:t>
            </w:r>
            <w:r w:rsidRPr="00C81704">
              <w:t>sistemi hakkında bilgi sahibi olmak</w:t>
            </w:r>
          </w:p>
        </w:tc>
      </w:tr>
      <w:tr w:rsidR="00FD0094" w:rsidRPr="001369C9" w14:paraId="05BA211D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F114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61E8" w14:textId="77777777" w:rsidR="00FD0094" w:rsidRPr="009B0957" w:rsidRDefault="00FD0094" w:rsidP="003765CC">
            <w:pPr>
              <w:shd w:val="clear" w:color="auto" w:fill="FFFFFF"/>
              <w:spacing w:after="100" w:afterAutospacing="1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SGK Ödemeleri (Rektörlük ve bağlı birim personelinin emekli kesenekleri)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2B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D5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683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EDB" w14:textId="77777777" w:rsidR="00FD0094" w:rsidRPr="00C81704" w:rsidRDefault="00FD0094" w:rsidP="003765CC">
            <w:r w:rsidRPr="00C81704">
              <w:t>Kurum itibar kaybı</w:t>
            </w:r>
          </w:p>
          <w:p w14:paraId="4D1C4DB8" w14:textId="77777777" w:rsidR="00FD0094" w:rsidRPr="00C81704" w:rsidRDefault="00FD0094" w:rsidP="003765CC">
            <w:r w:rsidRPr="00C81704">
              <w:t>Mali sorumluluk</w:t>
            </w:r>
          </w:p>
          <w:p w14:paraId="51DE76EA" w14:textId="77777777" w:rsidR="00FD0094" w:rsidRPr="00C81704" w:rsidRDefault="00FD0094" w:rsidP="003765CC">
            <w:r w:rsidRPr="00C81704">
              <w:t>Hak kaybı</w:t>
            </w:r>
          </w:p>
          <w:p w14:paraId="5E84DE80" w14:textId="77777777" w:rsidR="00FD0094" w:rsidRPr="00C81704" w:rsidRDefault="00FD0094" w:rsidP="003765CC">
            <w:r w:rsidRPr="00C81704">
              <w:t>İdari Para Cezası</w:t>
            </w:r>
          </w:p>
          <w:p w14:paraId="2A58B921" w14:textId="77777777" w:rsidR="00FD0094" w:rsidRPr="00C81704" w:rsidRDefault="00FD0094" w:rsidP="003765CC">
            <w:r w:rsidRPr="00C81704">
              <w:t>Kamu zararı</w:t>
            </w:r>
          </w:p>
          <w:p w14:paraId="28C2FEA8" w14:textId="77777777" w:rsidR="00FD0094" w:rsidRPr="00C81704" w:rsidRDefault="00FD0094" w:rsidP="003765CC">
            <w:r w:rsidRPr="00C81704">
              <w:t>Görevin aksaması</w:t>
            </w:r>
          </w:p>
          <w:p w14:paraId="5BB03A70" w14:textId="77777777" w:rsidR="00FD0094" w:rsidRPr="00C81704" w:rsidRDefault="00FD0094" w:rsidP="003765CC">
            <w:r w:rsidRPr="00C81704">
              <w:lastRenderedPageBreak/>
              <w:t>Personelin mağdur olması</w:t>
            </w:r>
          </w:p>
          <w:p w14:paraId="12BEB880" w14:textId="77777777" w:rsidR="00FD0094" w:rsidRPr="00C81704" w:rsidRDefault="00FD0094" w:rsidP="003765CC">
            <w:r w:rsidRPr="00C81704">
              <w:t>Soruşturma</w:t>
            </w:r>
          </w:p>
          <w:p w14:paraId="39B8C9DC" w14:textId="77777777" w:rsidR="00FD0094" w:rsidRPr="00C81704" w:rsidRDefault="00FD0094" w:rsidP="003765CC">
            <w:r w:rsidRPr="00C81704">
              <w:t>Gecikme zammı ve faize sebebiyet verme</w:t>
            </w:r>
          </w:p>
          <w:p w14:paraId="0124E214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Kurum içi çatışmalar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D4FB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04549879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3C6A1F91" w14:textId="77777777" w:rsidR="00FD0094" w:rsidRPr="00C81704" w:rsidRDefault="00FD0094" w:rsidP="003765CC">
            <w:r w:rsidRPr="00C81704">
              <w:t>Mesleki alanda tecrübeli olmak,</w:t>
            </w:r>
          </w:p>
          <w:p w14:paraId="4E49CDB3" w14:textId="77777777" w:rsidR="00FD0094" w:rsidRPr="00C81704" w:rsidRDefault="00FD0094" w:rsidP="003765CC">
            <w:r w:rsidRPr="00C81704">
              <w:t>Dikkatli ve özenli olmak,</w:t>
            </w:r>
          </w:p>
          <w:p w14:paraId="00652592" w14:textId="77777777" w:rsidR="00FD0094" w:rsidRPr="00C81704" w:rsidRDefault="00FD0094" w:rsidP="003765CC">
            <w:r w:rsidRPr="00C81704">
              <w:lastRenderedPageBreak/>
              <w:t>Çalışanın hatasını minimum düzeye indirgeyecek bilgisayar sistemi veya programlarının kurulması</w:t>
            </w:r>
            <w:r w:rsidR="00BC372F">
              <w:t>,</w:t>
            </w:r>
          </w:p>
          <w:p w14:paraId="435F07D6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2FBC869E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6E853682" w14:textId="77777777" w:rsidR="00FD0094" w:rsidRPr="00C81704" w:rsidRDefault="00FD0094" w:rsidP="003765CC">
            <w:r w:rsidRPr="00C81704">
              <w:t>Birim içi koordinasyon ve kontrol,</w:t>
            </w:r>
          </w:p>
          <w:p w14:paraId="078914A3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30E96AFC" w14:textId="77777777" w:rsidR="00FD0094" w:rsidRPr="00BC372F" w:rsidRDefault="00FD0094" w:rsidP="003765CC">
            <w:r w:rsidRPr="00C81704">
              <w:t>SGK Kesenek Sistemi hakkında bilgi sahibi olmak</w:t>
            </w:r>
          </w:p>
        </w:tc>
      </w:tr>
      <w:tr w:rsidR="00FD0094" w:rsidRPr="001369C9" w14:paraId="50DEA9F7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07A9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C18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Muhtasar Beyanname Gönderim İşlemleri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653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D0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8E4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B3A3" w14:textId="77777777" w:rsidR="00FD0094" w:rsidRPr="00C81704" w:rsidRDefault="00FD0094" w:rsidP="003765CC">
            <w:r w:rsidRPr="00C81704">
              <w:t>Kurum itibar kaybı</w:t>
            </w:r>
          </w:p>
          <w:p w14:paraId="419C41C4" w14:textId="77777777" w:rsidR="00FD0094" w:rsidRPr="00C81704" w:rsidRDefault="00FD0094" w:rsidP="003765CC">
            <w:r w:rsidRPr="00C81704">
              <w:t>Mali sorumluluk</w:t>
            </w:r>
          </w:p>
          <w:p w14:paraId="2293D5F8" w14:textId="77777777" w:rsidR="00FD0094" w:rsidRPr="00C81704" w:rsidRDefault="00FD0094" w:rsidP="003765CC">
            <w:r w:rsidRPr="00C81704">
              <w:t>Hak kaybı</w:t>
            </w:r>
          </w:p>
          <w:p w14:paraId="1C8455CD" w14:textId="77777777" w:rsidR="00FD0094" w:rsidRPr="00C81704" w:rsidRDefault="00FD0094" w:rsidP="003765CC">
            <w:r w:rsidRPr="00C81704">
              <w:t>İdari Para Cezası</w:t>
            </w:r>
          </w:p>
          <w:p w14:paraId="1BDC509F" w14:textId="77777777" w:rsidR="00FD0094" w:rsidRPr="00C81704" w:rsidRDefault="00FD0094" w:rsidP="003765CC">
            <w:r w:rsidRPr="00C81704">
              <w:t>Kamu zararı</w:t>
            </w:r>
          </w:p>
          <w:p w14:paraId="6E0DB19C" w14:textId="77777777" w:rsidR="00FD0094" w:rsidRPr="00C81704" w:rsidRDefault="00FD0094" w:rsidP="003765CC">
            <w:r w:rsidRPr="00C81704">
              <w:t>Görevin aksaması</w:t>
            </w:r>
          </w:p>
          <w:p w14:paraId="1E63A350" w14:textId="77777777" w:rsidR="00FD0094" w:rsidRPr="00C81704" w:rsidRDefault="00FD0094" w:rsidP="003765CC">
            <w:r w:rsidRPr="00C81704">
              <w:t>Personelin mağdur olması</w:t>
            </w:r>
          </w:p>
          <w:p w14:paraId="6F7CEE6E" w14:textId="77777777" w:rsidR="00FD0094" w:rsidRPr="00C81704" w:rsidRDefault="00FD0094" w:rsidP="003765CC">
            <w:r w:rsidRPr="00C81704">
              <w:t>Soruşturma</w:t>
            </w:r>
          </w:p>
          <w:p w14:paraId="26D3DEE9" w14:textId="77777777" w:rsidR="00FD0094" w:rsidRPr="00C81704" w:rsidRDefault="00FD0094" w:rsidP="003765CC">
            <w:r w:rsidRPr="00C81704">
              <w:t>Gecikme zammı ve faize sebebiyet verme</w:t>
            </w:r>
          </w:p>
          <w:p w14:paraId="291B4851" w14:textId="77777777" w:rsidR="00FD0094" w:rsidRPr="00FD0094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Kurum içi çatışmalar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3B2" w14:textId="77777777" w:rsidR="00144DA7" w:rsidRDefault="00FD0094" w:rsidP="003765CC">
            <w:r w:rsidRPr="00C81704">
              <w:t xml:space="preserve">Görevle ilgili mevzuat bilgisine sahip </w:t>
            </w:r>
            <w:proofErr w:type="gramStart"/>
            <w:r w:rsidRPr="00C81704">
              <w:t xml:space="preserve">olmak </w:t>
            </w:r>
            <w:r w:rsidR="00BC372F">
              <w:t>,</w:t>
            </w:r>
            <w:proofErr w:type="gramEnd"/>
          </w:p>
          <w:p w14:paraId="4B101617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432C5390" w14:textId="77777777" w:rsidR="00FD0094" w:rsidRPr="00C81704" w:rsidRDefault="00FD0094" w:rsidP="003765CC">
            <w:r w:rsidRPr="00C81704">
              <w:t>Mesleki alanda tecrübeli olmak,</w:t>
            </w:r>
          </w:p>
          <w:p w14:paraId="168E81AC" w14:textId="77777777" w:rsidR="00FD0094" w:rsidRPr="00C81704" w:rsidRDefault="00FD0094" w:rsidP="003765CC">
            <w:r w:rsidRPr="00C81704">
              <w:t>Dikkatli ve özenli olmak,</w:t>
            </w:r>
          </w:p>
          <w:p w14:paraId="74116C76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5B7AE7EC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152028B8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0DC6E879" w14:textId="77777777" w:rsidR="00FD0094" w:rsidRPr="00C81704" w:rsidRDefault="00FD0094" w:rsidP="003765CC">
            <w:r w:rsidRPr="00C81704">
              <w:t>Birim içi koordinasyon ve kontrol,</w:t>
            </w:r>
          </w:p>
          <w:p w14:paraId="22D12454" w14:textId="77777777" w:rsidR="00FD0094" w:rsidRPr="00C81704" w:rsidRDefault="00FD0094" w:rsidP="003765CC">
            <w:r w:rsidRPr="00C81704">
              <w:lastRenderedPageBreak/>
              <w:t>Çalışan personelin sorumluluk bilinciyle, iş takip yeteneğinin kazandırılması,</w:t>
            </w:r>
          </w:p>
          <w:p w14:paraId="4C6B7119" w14:textId="77777777" w:rsidR="00FD0094" w:rsidRPr="00BC372F" w:rsidRDefault="00FD0094" w:rsidP="003765CC">
            <w:r w:rsidRPr="00C81704">
              <w:t>Muhtasar E-Beyanname Sistemi hakkında bilgi sahibi olmak</w:t>
            </w:r>
          </w:p>
        </w:tc>
      </w:tr>
      <w:tr w:rsidR="00FD0094" w:rsidRPr="001369C9" w14:paraId="264D926C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596D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6544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SGK ödemeleri (</w:t>
            </w:r>
            <w:proofErr w:type="gramStart"/>
            <w:r w:rsidRPr="00C81704">
              <w:t>% 20</w:t>
            </w:r>
            <w:proofErr w:type="gramEnd"/>
            <w:r w:rsidRPr="00C81704">
              <w:t xml:space="preserve"> Ek karşılıklar ve Faturalı alacaklar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28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64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FD70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4A2" w14:textId="77777777" w:rsidR="00FD0094" w:rsidRPr="00C81704" w:rsidRDefault="00FD0094" w:rsidP="003765CC">
            <w:r w:rsidRPr="00C81704">
              <w:t>Kurum itibar kaybı</w:t>
            </w:r>
          </w:p>
          <w:p w14:paraId="48B6179D" w14:textId="77777777" w:rsidR="00FD0094" w:rsidRPr="00C81704" w:rsidRDefault="00FD0094" w:rsidP="003765CC">
            <w:r w:rsidRPr="00C81704">
              <w:t>Mali sorumluluk</w:t>
            </w:r>
          </w:p>
          <w:p w14:paraId="0CB4B6EF" w14:textId="77777777" w:rsidR="00FD0094" w:rsidRPr="00C81704" w:rsidRDefault="00FD0094" w:rsidP="003765CC">
            <w:r w:rsidRPr="00C81704">
              <w:t>İdari Para Cezası</w:t>
            </w:r>
          </w:p>
          <w:p w14:paraId="0BDA9A96" w14:textId="77777777" w:rsidR="00FD0094" w:rsidRPr="00C81704" w:rsidRDefault="00FD0094" w:rsidP="003765CC">
            <w:r w:rsidRPr="00C81704">
              <w:t>Kamu zararı</w:t>
            </w:r>
          </w:p>
          <w:p w14:paraId="5C6922F7" w14:textId="77777777" w:rsidR="00FD0094" w:rsidRPr="00C81704" w:rsidRDefault="00FD0094" w:rsidP="003765CC">
            <w:r w:rsidRPr="00C81704">
              <w:t>Görevin aksaması</w:t>
            </w:r>
          </w:p>
          <w:p w14:paraId="486F3998" w14:textId="77777777" w:rsidR="00FD0094" w:rsidRPr="00C81704" w:rsidRDefault="00FD0094" w:rsidP="003765CC">
            <w:r w:rsidRPr="00C81704">
              <w:t>Soruşturma</w:t>
            </w:r>
          </w:p>
          <w:p w14:paraId="6E014A37" w14:textId="77777777" w:rsidR="00FD0094" w:rsidRPr="00C81704" w:rsidRDefault="00FD0094" w:rsidP="003765CC">
            <w:r w:rsidRPr="00C81704">
              <w:t>Gecikme zammı ve faize sebebiyet verme</w:t>
            </w:r>
          </w:p>
          <w:p w14:paraId="4289238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D6EE" w14:textId="77777777" w:rsidR="00144DA7" w:rsidRDefault="00FD0094" w:rsidP="003765CC">
            <w:r w:rsidRPr="00C81704">
              <w:t>Görevle ilgili mevzuat bilgisine sahip olmak</w:t>
            </w:r>
          </w:p>
          <w:p w14:paraId="20B321DC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1326ADA5" w14:textId="77777777" w:rsidR="00FD0094" w:rsidRPr="00C81704" w:rsidRDefault="00FD0094" w:rsidP="003765CC">
            <w:r w:rsidRPr="00C81704">
              <w:t>Mesleki alanda tecrübeli olmak,</w:t>
            </w:r>
          </w:p>
          <w:p w14:paraId="4DE059AC" w14:textId="77777777" w:rsidR="00FD0094" w:rsidRPr="00C81704" w:rsidRDefault="00FD0094" w:rsidP="003765CC">
            <w:r w:rsidRPr="00C81704">
              <w:t>Dikkatli ve özenli olmak,</w:t>
            </w:r>
          </w:p>
          <w:p w14:paraId="32DD074F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646E23C9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705FB7CC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231B0EE3" w14:textId="77777777" w:rsidR="00FD0094" w:rsidRPr="00C81704" w:rsidRDefault="00FD0094" w:rsidP="003765CC">
            <w:r w:rsidRPr="00C81704">
              <w:t>Birim içi koordinasyon ve kontrol,</w:t>
            </w:r>
          </w:p>
          <w:p w14:paraId="6016E504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695CC063" w14:textId="77777777" w:rsidR="00FD0094" w:rsidRPr="00BC372F" w:rsidRDefault="00FD0094" w:rsidP="003765CC">
            <w:proofErr w:type="gramStart"/>
            <w:r w:rsidRPr="00C81704">
              <w:t>SGK -</w:t>
            </w:r>
            <w:proofErr w:type="gramEnd"/>
            <w:r w:rsidRPr="00C81704">
              <w:t xml:space="preserve"> MOSİP ve </w:t>
            </w:r>
            <w:r w:rsidR="00144DA7">
              <w:t>MYS</w:t>
            </w:r>
            <w:r w:rsidRPr="00C81704">
              <w:t xml:space="preserve"> Sistemleri hakkında bilgi sahibi olmak</w:t>
            </w:r>
          </w:p>
        </w:tc>
      </w:tr>
      <w:tr w:rsidR="00FD0094" w:rsidRPr="001369C9" w14:paraId="65C6C3E5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07C3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51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Fiili Hizmet Zammı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84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245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D7E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1AB9" w14:textId="77777777" w:rsidR="00FD0094" w:rsidRPr="00C81704" w:rsidRDefault="00FD0094" w:rsidP="003765CC">
            <w:r w:rsidRPr="00C81704">
              <w:t>Kurum itibar kaybı</w:t>
            </w:r>
          </w:p>
          <w:p w14:paraId="3F14FDC7" w14:textId="77777777" w:rsidR="00FD0094" w:rsidRPr="00C81704" w:rsidRDefault="00FD0094" w:rsidP="003765CC">
            <w:r w:rsidRPr="00C81704">
              <w:t>Mali sorumluluk</w:t>
            </w:r>
          </w:p>
          <w:p w14:paraId="23589B94" w14:textId="77777777" w:rsidR="00FD0094" w:rsidRPr="00C81704" w:rsidRDefault="00FD0094" w:rsidP="003765CC">
            <w:r w:rsidRPr="00C81704">
              <w:t>İdari Para Cezası</w:t>
            </w:r>
          </w:p>
          <w:p w14:paraId="19553FE7" w14:textId="77777777" w:rsidR="00FD0094" w:rsidRPr="00C81704" w:rsidRDefault="00FD0094" w:rsidP="003765CC">
            <w:r w:rsidRPr="00C81704">
              <w:t>Kamu zararı</w:t>
            </w:r>
          </w:p>
          <w:p w14:paraId="7681512A" w14:textId="77777777" w:rsidR="00FD0094" w:rsidRPr="00C81704" w:rsidRDefault="00FD0094" w:rsidP="003765CC">
            <w:r w:rsidRPr="00C81704">
              <w:t>Görevin aksaması</w:t>
            </w:r>
          </w:p>
          <w:p w14:paraId="5A13A6B3" w14:textId="77777777" w:rsidR="00FD0094" w:rsidRPr="00C81704" w:rsidRDefault="00FD0094" w:rsidP="003765CC">
            <w:r w:rsidRPr="00C81704">
              <w:lastRenderedPageBreak/>
              <w:t>Soruşturma</w:t>
            </w:r>
          </w:p>
          <w:p w14:paraId="3EEF1757" w14:textId="77777777" w:rsidR="00FD0094" w:rsidRPr="00C81704" w:rsidRDefault="00FD0094" w:rsidP="003765CC">
            <w:r w:rsidRPr="00C81704">
              <w:t>Gecikme zammı ve faize sebebiyet verme</w:t>
            </w:r>
          </w:p>
          <w:p w14:paraId="755F372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99A1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57169F10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19E10008" w14:textId="77777777" w:rsidR="00FD0094" w:rsidRPr="00C81704" w:rsidRDefault="00FD0094" w:rsidP="003765CC">
            <w:r w:rsidRPr="00C81704">
              <w:t>Mesleki alanda tecrübeli olmak,</w:t>
            </w:r>
          </w:p>
          <w:p w14:paraId="67CAF6DD" w14:textId="77777777" w:rsidR="00FD0094" w:rsidRPr="00C81704" w:rsidRDefault="00FD0094" w:rsidP="003765CC">
            <w:r w:rsidRPr="00C81704">
              <w:lastRenderedPageBreak/>
              <w:t>Dikkatli ve özenli olmak,</w:t>
            </w:r>
          </w:p>
          <w:p w14:paraId="706D72D2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31DAC9C4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317B3833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5F27C7C1" w14:textId="77777777" w:rsidR="00FD0094" w:rsidRPr="00C81704" w:rsidRDefault="00FD0094" w:rsidP="003765CC">
            <w:r w:rsidRPr="00C81704">
              <w:t>Birim içi koordinasyon ve kontrol,</w:t>
            </w:r>
          </w:p>
          <w:p w14:paraId="14271F0B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3BDE9A00" w14:textId="77777777" w:rsidR="00FD0094" w:rsidRPr="00BC372F" w:rsidRDefault="00FD0094" w:rsidP="003765CC">
            <w:r w:rsidRPr="00C81704">
              <w:t xml:space="preserve">SGK – Kesenek ve </w:t>
            </w:r>
            <w:r w:rsidR="00144DA7">
              <w:t>MYS</w:t>
            </w:r>
            <w:r w:rsidRPr="00C81704">
              <w:t xml:space="preserve"> Sistemleri hakkında bilgi sahibi olmak</w:t>
            </w:r>
          </w:p>
        </w:tc>
      </w:tr>
      <w:tr w:rsidR="00FD0094" w:rsidRPr="001369C9" w14:paraId="3AD60E43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167D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7B46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Yolluk ödemeleri (Geçici görev ve Sürekli görev yolluğu)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94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0D1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DAF7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0FDE" w14:textId="77777777" w:rsidR="00FD0094" w:rsidRPr="00C81704" w:rsidRDefault="00FD0094" w:rsidP="003765CC">
            <w:r w:rsidRPr="00C81704">
              <w:t>Birim itibar kaybı</w:t>
            </w:r>
          </w:p>
          <w:p w14:paraId="5228A531" w14:textId="77777777" w:rsidR="00FD0094" w:rsidRPr="00C81704" w:rsidRDefault="00FD0094" w:rsidP="003765CC">
            <w:r w:rsidRPr="00C81704">
              <w:t>Mali sorumluluk</w:t>
            </w:r>
          </w:p>
          <w:p w14:paraId="7C563811" w14:textId="77777777" w:rsidR="00FD0094" w:rsidRPr="00C81704" w:rsidRDefault="00FD0094" w:rsidP="003765CC">
            <w:r w:rsidRPr="00C81704">
              <w:t>Hak kaybı</w:t>
            </w:r>
          </w:p>
          <w:p w14:paraId="12B1DA44" w14:textId="77777777" w:rsidR="00FD0094" w:rsidRPr="00C81704" w:rsidRDefault="00FD0094" w:rsidP="003765CC">
            <w:r w:rsidRPr="00C81704">
              <w:t>Görevin aksaması</w:t>
            </w:r>
          </w:p>
          <w:p w14:paraId="4C0F205E" w14:textId="77777777" w:rsidR="00FD0094" w:rsidRPr="00C81704" w:rsidRDefault="00FD0094" w:rsidP="003765CC">
            <w:r w:rsidRPr="00C81704">
              <w:t>Personelin mağdur olması</w:t>
            </w:r>
          </w:p>
          <w:p w14:paraId="7B59A2CB" w14:textId="77777777" w:rsidR="00FD0094" w:rsidRPr="00C81704" w:rsidRDefault="00FD0094" w:rsidP="003765CC">
            <w:r w:rsidRPr="00C81704">
              <w:t>Soruşturma</w:t>
            </w:r>
          </w:p>
          <w:p w14:paraId="38C72E1F" w14:textId="77777777" w:rsidR="00FD0094" w:rsidRPr="00C81704" w:rsidRDefault="00FD0094" w:rsidP="003765CC">
            <w:r w:rsidRPr="00C81704">
              <w:t>Kurum içi çatışmalar</w:t>
            </w:r>
          </w:p>
          <w:p w14:paraId="4C413626" w14:textId="77777777" w:rsidR="00FD0094" w:rsidRPr="00C81704" w:rsidRDefault="00FD0094" w:rsidP="003765CC">
            <w:r w:rsidRPr="00C81704">
              <w:t>Gecikme zammı ve faize sebebiyet verme</w:t>
            </w:r>
          </w:p>
          <w:p w14:paraId="7CC7364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3AC3" w14:textId="77777777" w:rsidR="00144DA7" w:rsidRDefault="00FD0094" w:rsidP="003765CC">
            <w:r w:rsidRPr="00C81704">
              <w:t>Görevle ilgili mevzuat bilgisine sahip olmak</w:t>
            </w:r>
          </w:p>
          <w:p w14:paraId="6F89F805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1AFCC5F7" w14:textId="77777777" w:rsidR="00FD0094" w:rsidRPr="00C81704" w:rsidRDefault="00FD0094" w:rsidP="003765CC">
            <w:r w:rsidRPr="00C81704">
              <w:t>Mesleki alanda tecrübeli olmak,</w:t>
            </w:r>
          </w:p>
          <w:p w14:paraId="6E435431" w14:textId="77777777" w:rsidR="00FD0094" w:rsidRPr="00C81704" w:rsidRDefault="00FD0094" w:rsidP="003765CC">
            <w:r w:rsidRPr="00C81704">
              <w:t>Dikkatli ve özenli olmak,</w:t>
            </w:r>
          </w:p>
          <w:p w14:paraId="2801D63C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69848E24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1D4DECD2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518303CA" w14:textId="77777777" w:rsidR="00FD0094" w:rsidRPr="00C81704" w:rsidRDefault="00FD0094" w:rsidP="003765CC">
            <w:r w:rsidRPr="00C81704">
              <w:t>Birim içi koordinasyon ve kontrol,</w:t>
            </w:r>
          </w:p>
          <w:p w14:paraId="2A352B82" w14:textId="77777777" w:rsidR="00FD0094" w:rsidRPr="00C81704" w:rsidRDefault="00FD0094" w:rsidP="003765CC">
            <w:r w:rsidRPr="00C81704">
              <w:lastRenderedPageBreak/>
              <w:t>Çalışan personelin sorumluluk bilinciyle, iş takip yeteneğinin kazandırılması,</w:t>
            </w:r>
          </w:p>
          <w:p w14:paraId="54D2ECDF" w14:textId="77777777" w:rsidR="00FD0094" w:rsidRPr="00BC372F" w:rsidRDefault="00144DA7" w:rsidP="003765CC">
            <w:r>
              <w:t>MYS</w:t>
            </w:r>
            <w:r w:rsidR="00FD0094" w:rsidRPr="00C81704">
              <w:t xml:space="preserve"> Sistemi hakkında bilgi sahibi olmak</w:t>
            </w:r>
          </w:p>
        </w:tc>
      </w:tr>
      <w:tr w:rsidR="00FD0094" w:rsidRPr="001369C9" w14:paraId="5ED0A4E1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05B8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3478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İdari görev ödemesi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A42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DB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9F15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9930" w14:textId="77777777" w:rsidR="00FD0094" w:rsidRPr="00C81704" w:rsidRDefault="00FD0094" w:rsidP="003765CC">
            <w:r w:rsidRPr="00C81704">
              <w:t>Birim itibar kaybı</w:t>
            </w:r>
          </w:p>
          <w:p w14:paraId="0AB76E87" w14:textId="77777777" w:rsidR="00FD0094" w:rsidRPr="00C81704" w:rsidRDefault="00FD0094" w:rsidP="003765CC">
            <w:r w:rsidRPr="00C81704">
              <w:t>Mali sorumluluk</w:t>
            </w:r>
          </w:p>
          <w:p w14:paraId="3A17EB56" w14:textId="77777777" w:rsidR="00FD0094" w:rsidRPr="00C81704" w:rsidRDefault="00FD0094" w:rsidP="003765CC">
            <w:r w:rsidRPr="00C81704">
              <w:t>Hak kaybı</w:t>
            </w:r>
          </w:p>
          <w:p w14:paraId="42AC2838" w14:textId="77777777" w:rsidR="00FD0094" w:rsidRPr="00C81704" w:rsidRDefault="00FD0094" w:rsidP="003765CC">
            <w:r w:rsidRPr="00C81704">
              <w:t>Görevin aksaması</w:t>
            </w:r>
          </w:p>
          <w:p w14:paraId="618FCE59" w14:textId="77777777" w:rsidR="00FD0094" w:rsidRPr="00C81704" w:rsidRDefault="00FD0094" w:rsidP="003765CC">
            <w:r w:rsidRPr="00C81704">
              <w:t>Personelin mağdur olması</w:t>
            </w:r>
          </w:p>
          <w:p w14:paraId="64EC1CA6" w14:textId="77777777" w:rsidR="00FD0094" w:rsidRPr="00C81704" w:rsidRDefault="00FD0094" w:rsidP="003765CC">
            <w:r w:rsidRPr="00C81704">
              <w:t>Soruşturma</w:t>
            </w:r>
          </w:p>
          <w:p w14:paraId="5113F0DC" w14:textId="77777777" w:rsidR="00FD0094" w:rsidRPr="00C81704" w:rsidRDefault="00FD0094" w:rsidP="003765CC">
            <w:r w:rsidRPr="00C81704">
              <w:t>Kurum içi çatışmalar</w:t>
            </w:r>
          </w:p>
          <w:p w14:paraId="050BF8A0" w14:textId="77777777" w:rsidR="00FD0094" w:rsidRPr="00C81704" w:rsidRDefault="00FD0094" w:rsidP="003765CC">
            <w:r w:rsidRPr="00C81704">
              <w:t>Gecikme zammı ve faize sebebiyet verme</w:t>
            </w:r>
          </w:p>
          <w:p w14:paraId="374DB74A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F52" w14:textId="77777777" w:rsidR="00144DA7" w:rsidRDefault="00FD0094" w:rsidP="003765CC">
            <w:r w:rsidRPr="00C81704">
              <w:t>Görevle ilgili mevzuat bilgisine sahip olmak</w:t>
            </w:r>
          </w:p>
          <w:p w14:paraId="562463AC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4D1090E1" w14:textId="77777777" w:rsidR="00FD0094" w:rsidRPr="00C81704" w:rsidRDefault="00FD0094" w:rsidP="003765CC">
            <w:r w:rsidRPr="00C81704">
              <w:t>Mesleki alanda tecrübeli olmak,</w:t>
            </w:r>
          </w:p>
          <w:p w14:paraId="0F92E7F3" w14:textId="77777777" w:rsidR="00FD0094" w:rsidRPr="00C81704" w:rsidRDefault="00FD0094" w:rsidP="003765CC">
            <w:r w:rsidRPr="00C81704">
              <w:t>Dikkatli ve özenli olmak,</w:t>
            </w:r>
          </w:p>
          <w:p w14:paraId="11D91173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4F7F16C8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5999E4BA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7FE886E3" w14:textId="77777777" w:rsidR="00FD0094" w:rsidRPr="00C81704" w:rsidRDefault="00FD0094" w:rsidP="003765CC">
            <w:r w:rsidRPr="00C81704">
              <w:t>Birim içi koordinasyon ve kontrol,</w:t>
            </w:r>
          </w:p>
          <w:p w14:paraId="168BB212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083B1CE8" w14:textId="77777777" w:rsidR="00FD0094" w:rsidRPr="00BC372F" w:rsidRDefault="00144DA7" w:rsidP="003765CC">
            <w:r>
              <w:t>MYS</w:t>
            </w:r>
            <w:r w:rsidR="00FD0094" w:rsidRPr="00C81704">
              <w:t xml:space="preserve"> Sistemi hakkında bilgi sahibi olmak</w:t>
            </w:r>
          </w:p>
        </w:tc>
      </w:tr>
      <w:tr w:rsidR="00FD0094" w:rsidRPr="001369C9" w14:paraId="29B16E98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3936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8E8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Fazla Mesai Ücret Ödemeleri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B16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AC9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F35B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A840" w14:textId="77777777" w:rsidR="00FD0094" w:rsidRPr="00C81704" w:rsidRDefault="00FD0094" w:rsidP="003765CC">
            <w:r w:rsidRPr="00C81704">
              <w:t>Birim itibar kaybı</w:t>
            </w:r>
          </w:p>
          <w:p w14:paraId="390E6FF3" w14:textId="77777777" w:rsidR="00FD0094" w:rsidRPr="00C81704" w:rsidRDefault="00FD0094" w:rsidP="003765CC">
            <w:r w:rsidRPr="00C81704">
              <w:t>Mali sorumluluk</w:t>
            </w:r>
          </w:p>
          <w:p w14:paraId="79E988CD" w14:textId="77777777" w:rsidR="00FD0094" w:rsidRPr="00C81704" w:rsidRDefault="00FD0094" w:rsidP="003765CC">
            <w:r w:rsidRPr="00C81704">
              <w:t>Hak kaybı</w:t>
            </w:r>
          </w:p>
          <w:p w14:paraId="0F322446" w14:textId="77777777" w:rsidR="00FD0094" w:rsidRPr="00C81704" w:rsidRDefault="00FD0094" w:rsidP="003765CC">
            <w:r w:rsidRPr="00C81704">
              <w:t>Görevin aksaması</w:t>
            </w:r>
          </w:p>
          <w:p w14:paraId="11A65864" w14:textId="77777777" w:rsidR="00FD0094" w:rsidRPr="00C81704" w:rsidRDefault="00FD0094" w:rsidP="003765CC">
            <w:r w:rsidRPr="00C81704">
              <w:t>Personelin mağdur olması</w:t>
            </w:r>
          </w:p>
          <w:p w14:paraId="3599A854" w14:textId="77777777" w:rsidR="00FD0094" w:rsidRPr="00C81704" w:rsidRDefault="00FD0094" w:rsidP="003765CC">
            <w:r w:rsidRPr="00C81704">
              <w:t>Soruşturma</w:t>
            </w:r>
          </w:p>
          <w:p w14:paraId="62DB7A9A" w14:textId="77777777" w:rsidR="00FD0094" w:rsidRPr="00C81704" w:rsidRDefault="00FD0094" w:rsidP="003765CC">
            <w:r w:rsidRPr="00C81704">
              <w:t>Kurum içi çatışmalar</w:t>
            </w:r>
          </w:p>
          <w:p w14:paraId="18FB48DA" w14:textId="77777777" w:rsidR="00FD0094" w:rsidRPr="00C81704" w:rsidRDefault="00FD0094" w:rsidP="003765CC">
            <w:r w:rsidRPr="00C81704">
              <w:lastRenderedPageBreak/>
              <w:t>Gecikme zammı ve faize sebebiyet verme</w:t>
            </w:r>
          </w:p>
          <w:p w14:paraId="7B26A40A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1377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2AA76B36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73C8CC2F" w14:textId="77777777" w:rsidR="00FD0094" w:rsidRPr="00C81704" w:rsidRDefault="00FD0094" w:rsidP="003765CC">
            <w:r w:rsidRPr="00C81704">
              <w:t>Mesleki alanda tecrübeli olmak,</w:t>
            </w:r>
          </w:p>
          <w:p w14:paraId="794E118B" w14:textId="77777777" w:rsidR="00FD0094" w:rsidRPr="00C81704" w:rsidRDefault="00FD0094" w:rsidP="003765CC">
            <w:r w:rsidRPr="00C81704">
              <w:t>Dikkatli ve özenli olmak,</w:t>
            </w:r>
          </w:p>
          <w:p w14:paraId="4304060B" w14:textId="77777777" w:rsidR="00FD0094" w:rsidRPr="00C81704" w:rsidRDefault="00FD0094" w:rsidP="003765CC">
            <w:r w:rsidRPr="00C81704">
              <w:lastRenderedPageBreak/>
              <w:t>Çalışanın hatasını minimum düzeye indirgeyecek bilgisayar sistemi veya programlarının kurulması</w:t>
            </w:r>
          </w:p>
          <w:p w14:paraId="0C68BA47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28BEE6F3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3EAEB1BF" w14:textId="77777777" w:rsidR="00FD0094" w:rsidRPr="00C81704" w:rsidRDefault="00FD0094" w:rsidP="003765CC">
            <w:r w:rsidRPr="00C81704">
              <w:t>Birim içi koordinasyon ve kontrol,</w:t>
            </w:r>
          </w:p>
          <w:p w14:paraId="4EE5D270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61C6FBA9" w14:textId="77777777" w:rsidR="00FD0094" w:rsidRPr="00BC372F" w:rsidRDefault="00FD0094" w:rsidP="003765CC">
            <w:r w:rsidRPr="00C81704">
              <w:t>KBS</w:t>
            </w:r>
            <w:r w:rsidR="00144DA7">
              <w:t xml:space="preserve"> ve </w:t>
            </w:r>
            <w:proofErr w:type="gramStart"/>
            <w:r w:rsidR="00144DA7">
              <w:t xml:space="preserve">MYS </w:t>
            </w:r>
            <w:r w:rsidRPr="00C81704">
              <w:t xml:space="preserve"> sistemi</w:t>
            </w:r>
            <w:proofErr w:type="gramEnd"/>
            <w:r w:rsidRPr="00C81704">
              <w:t xml:space="preserve"> hakkında bilgi sahibi olmak</w:t>
            </w:r>
          </w:p>
        </w:tc>
      </w:tr>
      <w:tr w:rsidR="00FD0094" w:rsidRPr="001369C9" w14:paraId="7E409947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7BC9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9B3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Giyim yardımı ödemeleri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AA7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DD1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0A1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AFF2" w14:textId="77777777" w:rsidR="00FD0094" w:rsidRPr="00C81704" w:rsidRDefault="00FD0094" w:rsidP="003765CC">
            <w:r w:rsidRPr="00C81704">
              <w:t>Birim itibar kaybı</w:t>
            </w:r>
          </w:p>
          <w:p w14:paraId="10F3C0A4" w14:textId="77777777" w:rsidR="00FD0094" w:rsidRPr="00C81704" w:rsidRDefault="00FD0094" w:rsidP="003765CC">
            <w:r w:rsidRPr="00C81704">
              <w:t>Mali sorumluluk</w:t>
            </w:r>
          </w:p>
          <w:p w14:paraId="7232125E" w14:textId="77777777" w:rsidR="00FD0094" w:rsidRPr="00C81704" w:rsidRDefault="00FD0094" w:rsidP="003765CC">
            <w:r w:rsidRPr="00C81704">
              <w:t>Hak kaybı</w:t>
            </w:r>
          </w:p>
          <w:p w14:paraId="05F7823C" w14:textId="77777777" w:rsidR="00FD0094" w:rsidRPr="00C81704" w:rsidRDefault="00FD0094" w:rsidP="003765CC">
            <w:r w:rsidRPr="00C81704">
              <w:t>Görevin aksaması</w:t>
            </w:r>
          </w:p>
          <w:p w14:paraId="034BE26F" w14:textId="77777777" w:rsidR="00FD0094" w:rsidRPr="00C81704" w:rsidRDefault="00FD0094" w:rsidP="003765CC">
            <w:r w:rsidRPr="00C81704">
              <w:t>Personelin mağdur olması</w:t>
            </w:r>
          </w:p>
          <w:p w14:paraId="113A7D5D" w14:textId="77777777" w:rsidR="00FD0094" w:rsidRPr="00C81704" w:rsidRDefault="00FD0094" w:rsidP="003765CC">
            <w:r w:rsidRPr="00C81704">
              <w:t>Soruşturma</w:t>
            </w:r>
          </w:p>
          <w:p w14:paraId="0BE825BE" w14:textId="77777777" w:rsidR="00FD0094" w:rsidRPr="00C81704" w:rsidRDefault="00FD0094" w:rsidP="003765CC">
            <w:r w:rsidRPr="00C81704">
              <w:t>Kurum içi çatışmalar</w:t>
            </w:r>
          </w:p>
          <w:p w14:paraId="63FCA30B" w14:textId="77777777" w:rsidR="00FD0094" w:rsidRPr="00C81704" w:rsidRDefault="00FD0094" w:rsidP="003765CC">
            <w:r w:rsidRPr="00C81704">
              <w:t>Gecikme zammı ve faize sebebiyet verme</w:t>
            </w:r>
          </w:p>
          <w:p w14:paraId="6E07BF9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249" w14:textId="77777777" w:rsidR="00144DA7" w:rsidRDefault="00FD0094" w:rsidP="003765CC">
            <w:r w:rsidRPr="00C81704">
              <w:t>Görevle ilgili mevzuat bilgisine sahip olmak</w:t>
            </w:r>
          </w:p>
          <w:p w14:paraId="69B77E2D" w14:textId="77777777" w:rsidR="00FD0094" w:rsidRPr="00C81704" w:rsidRDefault="00FD0094" w:rsidP="003765CC">
            <w:r w:rsidRPr="00C81704">
              <w:t>Görevle ilgili yasal değişiklikleri takip etmek</w:t>
            </w:r>
            <w:r w:rsidR="00BC372F">
              <w:t>,</w:t>
            </w:r>
          </w:p>
          <w:p w14:paraId="3F708560" w14:textId="77777777" w:rsidR="00FD0094" w:rsidRPr="00C81704" w:rsidRDefault="00FD0094" w:rsidP="003765CC">
            <w:r w:rsidRPr="00C81704">
              <w:t>Mesleki alanda tecrübeli olmak,</w:t>
            </w:r>
          </w:p>
          <w:p w14:paraId="5AB98578" w14:textId="77777777" w:rsidR="00FD0094" w:rsidRPr="00C81704" w:rsidRDefault="00FD0094" w:rsidP="003765CC">
            <w:r w:rsidRPr="00C81704">
              <w:t>Dikkatli ve özenli olmak,</w:t>
            </w:r>
          </w:p>
          <w:p w14:paraId="1A424561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7B6C6C95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098E81E0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3B1917A9" w14:textId="77777777" w:rsidR="00FD0094" w:rsidRPr="00C81704" w:rsidRDefault="00FD0094" w:rsidP="003765CC">
            <w:r w:rsidRPr="00C81704">
              <w:t>Birim içi koordinasyon ve kontrol,</w:t>
            </w:r>
          </w:p>
          <w:p w14:paraId="4CAD8B74" w14:textId="77777777" w:rsidR="00FD0094" w:rsidRPr="00C81704" w:rsidRDefault="00FD0094" w:rsidP="003765CC">
            <w:r w:rsidRPr="00C81704">
              <w:lastRenderedPageBreak/>
              <w:t>Çalışan personelin sorumluluk bilinciyle, iş takip yeteneğinin kazandırılması,</w:t>
            </w:r>
          </w:p>
          <w:p w14:paraId="38CBD1E9" w14:textId="77777777" w:rsidR="00FD0094" w:rsidRPr="00BC372F" w:rsidRDefault="00FD0094" w:rsidP="003765CC">
            <w:r w:rsidRPr="00C81704">
              <w:t>KBS</w:t>
            </w:r>
            <w:r w:rsidR="00144DA7">
              <w:t xml:space="preserve"> ve MYS</w:t>
            </w:r>
            <w:r w:rsidRPr="00C81704">
              <w:t xml:space="preserve"> sistemi hakkında bilgi sahibi olmak</w:t>
            </w:r>
          </w:p>
        </w:tc>
      </w:tr>
      <w:tr w:rsidR="00FD0094" w:rsidRPr="001369C9" w14:paraId="2CEAF390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3D7F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D89F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Tazminatlar (Temsil Tazminatı, Arazi Tazminatı, Büyük Proje tazminatı ve Dil tazminatı)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4166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C6C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9F8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569E" w14:textId="77777777" w:rsidR="00FD0094" w:rsidRPr="00C81704" w:rsidRDefault="00FD0094" w:rsidP="003765CC">
            <w:r w:rsidRPr="00C81704">
              <w:t>Birim itibar kaybı</w:t>
            </w:r>
          </w:p>
          <w:p w14:paraId="603BB5BA" w14:textId="77777777" w:rsidR="00FD0094" w:rsidRPr="00C81704" w:rsidRDefault="00FD0094" w:rsidP="003765CC">
            <w:r w:rsidRPr="00C81704">
              <w:t>Mali sorumluluk</w:t>
            </w:r>
          </w:p>
          <w:p w14:paraId="6DB7819A" w14:textId="77777777" w:rsidR="00FD0094" w:rsidRPr="00C81704" w:rsidRDefault="00FD0094" w:rsidP="003765CC">
            <w:r w:rsidRPr="00C81704">
              <w:t>Hak kaybı</w:t>
            </w:r>
          </w:p>
          <w:p w14:paraId="33F3D367" w14:textId="77777777" w:rsidR="00FD0094" w:rsidRPr="00C81704" w:rsidRDefault="00FD0094" w:rsidP="003765CC">
            <w:r w:rsidRPr="00C81704">
              <w:t>Görevin aksaması</w:t>
            </w:r>
          </w:p>
          <w:p w14:paraId="2C01E3F8" w14:textId="77777777" w:rsidR="00FD0094" w:rsidRPr="00C81704" w:rsidRDefault="00FD0094" w:rsidP="003765CC">
            <w:r w:rsidRPr="00C81704">
              <w:t>Personelin mağdur olması</w:t>
            </w:r>
          </w:p>
          <w:p w14:paraId="5F937ADB" w14:textId="77777777" w:rsidR="00FD0094" w:rsidRPr="00C81704" w:rsidRDefault="00FD0094" w:rsidP="003765CC">
            <w:r w:rsidRPr="00C81704">
              <w:t>Soruşturma</w:t>
            </w:r>
          </w:p>
          <w:p w14:paraId="37DD14A0" w14:textId="77777777" w:rsidR="00FD0094" w:rsidRPr="00C81704" w:rsidRDefault="00FD0094" w:rsidP="003765CC">
            <w:r w:rsidRPr="00C81704">
              <w:t>Kurum içi çatışmalar</w:t>
            </w:r>
          </w:p>
          <w:p w14:paraId="376D1BA3" w14:textId="77777777" w:rsidR="00FD0094" w:rsidRPr="00C81704" w:rsidRDefault="00FD0094" w:rsidP="003765CC">
            <w:r w:rsidRPr="00C81704">
              <w:t>Gecikme zammı ve faize sebebiyet verme</w:t>
            </w:r>
          </w:p>
          <w:p w14:paraId="6FCA0A1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FD73" w14:textId="77777777" w:rsidR="00144DA7" w:rsidRDefault="00FD0094" w:rsidP="003765CC">
            <w:r w:rsidRPr="00C81704">
              <w:t>Görevle ilgili mevzuat bilgisine sahip olmak</w:t>
            </w:r>
          </w:p>
          <w:p w14:paraId="1C380583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2C38392D" w14:textId="77777777" w:rsidR="00FD0094" w:rsidRPr="00C81704" w:rsidRDefault="00FD0094" w:rsidP="003765CC">
            <w:r w:rsidRPr="00C81704">
              <w:t>Mesleki alanda tecrübeli olmak,</w:t>
            </w:r>
          </w:p>
          <w:p w14:paraId="03F62AE0" w14:textId="77777777" w:rsidR="00FD0094" w:rsidRPr="00C81704" w:rsidRDefault="00FD0094" w:rsidP="003765CC">
            <w:r w:rsidRPr="00C81704">
              <w:t>Dikkatli ve özenli olmak,</w:t>
            </w:r>
          </w:p>
          <w:p w14:paraId="15D77758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060A25A4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4E52C0AC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57B653E2" w14:textId="77777777" w:rsidR="00FD0094" w:rsidRPr="00C81704" w:rsidRDefault="00FD0094" w:rsidP="003765CC">
            <w:r w:rsidRPr="00C81704">
              <w:t>Birim içi koordinasyon ve kontrol,</w:t>
            </w:r>
          </w:p>
          <w:p w14:paraId="08BCF74C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5467CB31" w14:textId="77777777" w:rsidR="00FD0094" w:rsidRPr="00BC372F" w:rsidRDefault="00144DA7" w:rsidP="003765CC">
            <w:r>
              <w:t>MYS</w:t>
            </w:r>
            <w:r w:rsidR="00FD0094" w:rsidRPr="00C81704">
              <w:t xml:space="preserve"> sistemi hakkında bilgi sahibi olmak</w:t>
            </w:r>
          </w:p>
        </w:tc>
      </w:tr>
      <w:tr w:rsidR="00FD0094" w:rsidRPr="001369C9" w14:paraId="20C53288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B035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36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Vekalet Ücretleri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46B6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8FF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5E2F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E48" w14:textId="77777777" w:rsidR="00FD0094" w:rsidRPr="00C81704" w:rsidRDefault="00FD0094" w:rsidP="003765CC">
            <w:r w:rsidRPr="00C81704">
              <w:t>Birim itibar kaybı</w:t>
            </w:r>
          </w:p>
          <w:p w14:paraId="0EDBDEDD" w14:textId="77777777" w:rsidR="00FD0094" w:rsidRPr="00C81704" w:rsidRDefault="00FD0094" w:rsidP="003765CC">
            <w:r w:rsidRPr="00C81704">
              <w:t>Mali sorumluluk</w:t>
            </w:r>
          </w:p>
          <w:p w14:paraId="24017DAF" w14:textId="77777777" w:rsidR="00FD0094" w:rsidRPr="00C81704" w:rsidRDefault="00FD0094" w:rsidP="003765CC">
            <w:r w:rsidRPr="00C81704">
              <w:t>Hak kaybı</w:t>
            </w:r>
          </w:p>
          <w:p w14:paraId="683F5B4B" w14:textId="77777777" w:rsidR="00FD0094" w:rsidRPr="00C81704" w:rsidRDefault="00FD0094" w:rsidP="003765CC">
            <w:r w:rsidRPr="00C81704">
              <w:t>Görevin aksaması</w:t>
            </w:r>
          </w:p>
          <w:p w14:paraId="619E3957" w14:textId="77777777" w:rsidR="00FD0094" w:rsidRPr="00C81704" w:rsidRDefault="00FD0094" w:rsidP="003765CC">
            <w:r w:rsidRPr="00C81704">
              <w:t>Personelin mağdur olması</w:t>
            </w:r>
          </w:p>
          <w:p w14:paraId="0E0AAA6E" w14:textId="77777777" w:rsidR="00FD0094" w:rsidRPr="00C81704" w:rsidRDefault="00FD0094" w:rsidP="003765CC">
            <w:r w:rsidRPr="00C81704">
              <w:t>Soruşturma</w:t>
            </w:r>
          </w:p>
          <w:p w14:paraId="4A39000C" w14:textId="77777777" w:rsidR="00FD0094" w:rsidRPr="00C81704" w:rsidRDefault="00FD0094" w:rsidP="003765CC">
            <w:r w:rsidRPr="00C81704">
              <w:lastRenderedPageBreak/>
              <w:t>Kurum içi çatışmalar</w:t>
            </w:r>
          </w:p>
          <w:p w14:paraId="07C3AE25" w14:textId="77777777" w:rsidR="00FD0094" w:rsidRPr="00C81704" w:rsidRDefault="00FD0094" w:rsidP="003765CC">
            <w:r w:rsidRPr="00C81704">
              <w:t>Gecikme zammı ve faize sebebiyet verme</w:t>
            </w:r>
          </w:p>
          <w:p w14:paraId="78FC767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A55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1479882B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15699052" w14:textId="77777777" w:rsidR="00FD0094" w:rsidRPr="00C81704" w:rsidRDefault="00FD0094" w:rsidP="003765CC">
            <w:r w:rsidRPr="00C81704">
              <w:t>Mesleki alanda tecrübeli olmak,</w:t>
            </w:r>
          </w:p>
          <w:p w14:paraId="0DD26432" w14:textId="77777777" w:rsidR="00FD0094" w:rsidRPr="00C81704" w:rsidRDefault="00FD0094" w:rsidP="003765CC">
            <w:r w:rsidRPr="00C81704">
              <w:t>Dikkatli ve özenli olmak,</w:t>
            </w:r>
          </w:p>
          <w:p w14:paraId="5B5A93CD" w14:textId="77777777" w:rsidR="00FD0094" w:rsidRPr="00C81704" w:rsidRDefault="00FD0094" w:rsidP="003765CC">
            <w:r w:rsidRPr="00C81704">
              <w:lastRenderedPageBreak/>
              <w:t>Çalışanın hatasını minimum düzeye indirgeyecek bilgisayar sistemi veya programlarının kurulması</w:t>
            </w:r>
          </w:p>
          <w:p w14:paraId="3CE4FDCF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37E9BBFA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1CDD2E21" w14:textId="77777777" w:rsidR="00FD0094" w:rsidRPr="00C81704" w:rsidRDefault="00FD0094" w:rsidP="003765CC">
            <w:r w:rsidRPr="00C81704">
              <w:t>Birim içi koordinasyon ve kontrol,</w:t>
            </w:r>
          </w:p>
          <w:p w14:paraId="6C3F6654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57458326" w14:textId="77777777" w:rsidR="00FD0094" w:rsidRPr="00BC372F" w:rsidRDefault="00FD0094" w:rsidP="003765CC">
            <w:r w:rsidRPr="00C81704">
              <w:t xml:space="preserve">KBS </w:t>
            </w:r>
            <w:r w:rsidR="00144DA7">
              <w:t xml:space="preserve">ve MYS </w:t>
            </w:r>
            <w:r w:rsidRPr="00C81704">
              <w:t>sistemi hakkında bilgi sahibi olmak</w:t>
            </w:r>
          </w:p>
        </w:tc>
      </w:tr>
      <w:tr w:rsidR="00FD0094" w:rsidRPr="001369C9" w14:paraId="7D697EF2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A32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23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81704">
              <w:t>Kesintiler( İcra</w:t>
            </w:r>
            <w:proofErr w:type="gramEnd"/>
            <w:r w:rsidRPr="00C81704">
              <w:t xml:space="preserve">, Nafaka, Kira, Bireysel Emeklilik ve </w:t>
            </w:r>
            <w:proofErr w:type="gramStart"/>
            <w:r w:rsidRPr="00C81704">
              <w:t>Diğer</w:t>
            </w:r>
            <w:proofErr w:type="gramEnd"/>
            <w:r w:rsidRPr="00C81704">
              <w:t xml:space="preserve"> kesintiler)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3BD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4A2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9BED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B21B" w14:textId="77777777" w:rsidR="00FD0094" w:rsidRPr="00C81704" w:rsidRDefault="00FD0094" w:rsidP="003765CC">
            <w:r w:rsidRPr="00C81704">
              <w:t>Kurum itibar kaybı</w:t>
            </w:r>
          </w:p>
          <w:p w14:paraId="4BBA9BEF" w14:textId="77777777" w:rsidR="00FD0094" w:rsidRPr="00C81704" w:rsidRDefault="00FD0094" w:rsidP="003765CC">
            <w:r w:rsidRPr="00C81704">
              <w:t>Birim itibar kaybı</w:t>
            </w:r>
          </w:p>
          <w:p w14:paraId="50FD0FD7" w14:textId="77777777" w:rsidR="00FD0094" w:rsidRPr="00C81704" w:rsidRDefault="00FD0094" w:rsidP="003765CC">
            <w:r w:rsidRPr="00C81704">
              <w:t>Mali sorumluluk</w:t>
            </w:r>
          </w:p>
          <w:p w14:paraId="17559A27" w14:textId="77777777" w:rsidR="00FD0094" w:rsidRPr="00C81704" w:rsidRDefault="00FD0094" w:rsidP="003765CC">
            <w:r w:rsidRPr="00C81704">
              <w:t>Hak kaybı</w:t>
            </w:r>
          </w:p>
          <w:p w14:paraId="4A0784FD" w14:textId="77777777" w:rsidR="00FD0094" w:rsidRPr="00C81704" w:rsidRDefault="00FD0094" w:rsidP="003765CC">
            <w:r w:rsidRPr="00C81704">
              <w:t>Görevin aksaması</w:t>
            </w:r>
          </w:p>
          <w:p w14:paraId="1D85A7F1" w14:textId="77777777" w:rsidR="00FD0094" w:rsidRPr="00C81704" w:rsidRDefault="00FD0094" w:rsidP="003765CC">
            <w:r w:rsidRPr="00C81704">
              <w:t>Personelin mağdur olması</w:t>
            </w:r>
          </w:p>
          <w:p w14:paraId="2B888DB6" w14:textId="77777777" w:rsidR="00FD0094" w:rsidRPr="00C81704" w:rsidRDefault="00FD0094" w:rsidP="003765CC">
            <w:r w:rsidRPr="00C81704">
              <w:t>Soruşturma</w:t>
            </w:r>
          </w:p>
          <w:p w14:paraId="30B14BB2" w14:textId="77777777" w:rsidR="00FD0094" w:rsidRPr="00C81704" w:rsidRDefault="00FD0094" w:rsidP="003765CC">
            <w:r w:rsidRPr="00C81704">
              <w:t>Kurum içi çatışmalar</w:t>
            </w:r>
          </w:p>
          <w:p w14:paraId="1CB1B792" w14:textId="77777777" w:rsidR="00FD0094" w:rsidRPr="00C81704" w:rsidRDefault="00FD0094" w:rsidP="003765CC">
            <w:r w:rsidRPr="00C81704">
              <w:t>Gecikme zammı ve faize sebebiyet verme</w:t>
            </w:r>
          </w:p>
          <w:p w14:paraId="68DC0F96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C7F" w14:textId="77777777" w:rsidR="00144DA7" w:rsidRDefault="00FD0094" w:rsidP="003765CC">
            <w:r w:rsidRPr="00C81704">
              <w:t>Görevle ilgili mevzuat bilgisine sahip olmak</w:t>
            </w:r>
          </w:p>
          <w:p w14:paraId="37D39968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4BB0F961" w14:textId="77777777" w:rsidR="00FD0094" w:rsidRPr="00C81704" w:rsidRDefault="00FD0094" w:rsidP="003765CC">
            <w:r w:rsidRPr="00C81704">
              <w:t>Mesleki alanda tecrübeli olmak,</w:t>
            </w:r>
          </w:p>
          <w:p w14:paraId="5F5BECD5" w14:textId="77777777" w:rsidR="00FD0094" w:rsidRPr="00C81704" w:rsidRDefault="00FD0094" w:rsidP="003765CC">
            <w:r w:rsidRPr="00C81704">
              <w:t>Dikkatli ve özenli olmak,</w:t>
            </w:r>
          </w:p>
          <w:p w14:paraId="6499851D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70948C4A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0DD6DC29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06C8CC51" w14:textId="77777777" w:rsidR="00FD0094" w:rsidRPr="00C81704" w:rsidRDefault="00FD0094" w:rsidP="003765CC">
            <w:r w:rsidRPr="00C81704">
              <w:t>Birim içi koordinasyon ve kontrol,</w:t>
            </w:r>
          </w:p>
          <w:p w14:paraId="6052F479" w14:textId="77777777" w:rsidR="00FD0094" w:rsidRPr="00C81704" w:rsidRDefault="00FD0094" w:rsidP="003765CC">
            <w:r w:rsidRPr="00C81704">
              <w:lastRenderedPageBreak/>
              <w:t>Çalışan personelin sorumluluk bilinciyle, iş takip yeteneğinin kazandırılması,</w:t>
            </w:r>
          </w:p>
          <w:p w14:paraId="6979B6DF" w14:textId="77777777" w:rsidR="00FD0094" w:rsidRPr="00BC372F" w:rsidRDefault="00FD0094" w:rsidP="003765CC">
            <w:r w:rsidRPr="00C81704">
              <w:t>ÜBYS ve KBS sistemleri hakkında bilgi sahibi olmak</w:t>
            </w:r>
          </w:p>
        </w:tc>
      </w:tr>
      <w:tr w:rsidR="00FD0094" w:rsidRPr="001369C9" w14:paraId="203D3064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065E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91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Sendika Aidat Kesinti ve Yazışma İşlemleri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5C5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9DF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E2F1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0D3" w14:textId="77777777" w:rsidR="00FD0094" w:rsidRPr="00C81704" w:rsidRDefault="00FD0094" w:rsidP="003765CC">
            <w:r w:rsidRPr="00C81704">
              <w:t>Kurum itibar kaybı</w:t>
            </w:r>
          </w:p>
          <w:p w14:paraId="3C73206F" w14:textId="77777777" w:rsidR="00FD0094" w:rsidRPr="00C81704" w:rsidRDefault="00FD0094" w:rsidP="003765CC">
            <w:r w:rsidRPr="00C81704">
              <w:t>Birim itibar kaybı</w:t>
            </w:r>
          </w:p>
          <w:p w14:paraId="27B01DD0" w14:textId="77777777" w:rsidR="00FD0094" w:rsidRPr="00C81704" w:rsidRDefault="00FD0094" w:rsidP="003765CC">
            <w:r w:rsidRPr="00C81704">
              <w:t>Mali sorumluluk</w:t>
            </w:r>
          </w:p>
          <w:p w14:paraId="2A748616" w14:textId="77777777" w:rsidR="00FD0094" w:rsidRPr="00C81704" w:rsidRDefault="00FD0094" w:rsidP="003765CC">
            <w:r w:rsidRPr="00C81704">
              <w:t>Hak kaybı</w:t>
            </w:r>
          </w:p>
          <w:p w14:paraId="5348C572" w14:textId="77777777" w:rsidR="00FD0094" w:rsidRPr="00C81704" w:rsidRDefault="00FD0094" w:rsidP="003765CC">
            <w:r w:rsidRPr="00C81704">
              <w:t>Görevin aksaması</w:t>
            </w:r>
          </w:p>
          <w:p w14:paraId="29CB7CE2" w14:textId="77777777" w:rsidR="00FD0094" w:rsidRPr="00C81704" w:rsidRDefault="00FD0094" w:rsidP="003765CC">
            <w:r w:rsidRPr="00C81704">
              <w:t>Personelin mağdur olması</w:t>
            </w:r>
          </w:p>
          <w:p w14:paraId="7E82B51A" w14:textId="77777777" w:rsidR="00FD0094" w:rsidRPr="00C81704" w:rsidRDefault="00FD0094" w:rsidP="003765CC">
            <w:r w:rsidRPr="00C81704">
              <w:t>Soruşturma</w:t>
            </w:r>
          </w:p>
          <w:p w14:paraId="776A9FD3" w14:textId="77777777" w:rsidR="00FD0094" w:rsidRPr="00C81704" w:rsidRDefault="00FD0094" w:rsidP="003765CC">
            <w:r w:rsidRPr="00C81704">
              <w:t>Kurum içi çatışmalar</w:t>
            </w:r>
          </w:p>
          <w:p w14:paraId="50826BBF" w14:textId="77777777" w:rsidR="00FD0094" w:rsidRPr="00C81704" w:rsidRDefault="00FD0094" w:rsidP="003765CC">
            <w:r w:rsidRPr="00C81704">
              <w:t>Gecikme zammı ve faize sebebiyet verme</w:t>
            </w:r>
          </w:p>
          <w:p w14:paraId="366C4F3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8A42" w14:textId="77777777" w:rsidR="00144DA7" w:rsidRDefault="00FD0094" w:rsidP="003765CC">
            <w:r w:rsidRPr="00C81704">
              <w:t>Görevle ilgili mevzuat bilgisine sahip olmak</w:t>
            </w:r>
          </w:p>
          <w:p w14:paraId="524D0188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6F40AC79" w14:textId="77777777" w:rsidR="00FD0094" w:rsidRPr="00C81704" w:rsidRDefault="00FD0094" w:rsidP="003765CC">
            <w:r w:rsidRPr="00C81704">
              <w:t>Mesleki alanda tecrübeli olmak,</w:t>
            </w:r>
          </w:p>
          <w:p w14:paraId="1F2597A5" w14:textId="77777777" w:rsidR="00FD0094" w:rsidRPr="00C81704" w:rsidRDefault="00FD0094" w:rsidP="003765CC">
            <w:r w:rsidRPr="00C81704">
              <w:t>Dikkatli ve özenli olmak,</w:t>
            </w:r>
          </w:p>
          <w:p w14:paraId="003747D2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63CB0393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7E5518C2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21A3CA75" w14:textId="77777777" w:rsidR="00FD0094" w:rsidRPr="00C81704" w:rsidRDefault="00FD0094" w:rsidP="003765CC">
            <w:r w:rsidRPr="00C81704">
              <w:t>Birim içi koordinasyon ve kontrol,</w:t>
            </w:r>
          </w:p>
          <w:p w14:paraId="239AA746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7F0FE7D1" w14:textId="77777777" w:rsidR="00FD0094" w:rsidRPr="00BC372F" w:rsidRDefault="00FD0094" w:rsidP="003765CC">
            <w:r w:rsidRPr="00C81704">
              <w:t>ÜBYS ve KBS sistemleri hakkında bilgi sahibi olmak</w:t>
            </w:r>
          </w:p>
        </w:tc>
      </w:tr>
      <w:tr w:rsidR="00FD0094" w:rsidRPr="001369C9" w14:paraId="6302A77C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42B8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773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Kişi Borçları Tahsilat İşlemleri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5CA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91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1FC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8EF" w14:textId="77777777" w:rsidR="00FD0094" w:rsidRPr="00C81704" w:rsidRDefault="00FD0094" w:rsidP="003765CC">
            <w:r w:rsidRPr="00C81704">
              <w:t>Kurum itibar kaybı</w:t>
            </w:r>
          </w:p>
          <w:p w14:paraId="3D8EFEFE" w14:textId="77777777" w:rsidR="00FD0094" w:rsidRPr="00C81704" w:rsidRDefault="00FD0094" w:rsidP="003765CC">
            <w:r w:rsidRPr="00C81704">
              <w:t>Birim itibar kaybı</w:t>
            </w:r>
          </w:p>
          <w:p w14:paraId="31D92BC5" w14:textId="77777777" w:rsidR="00FD0094" w:rsidRPr="00C81704" w:rsidRDefault="00FD0094" w:rsidP="003765CC">
            <w:r w:rsidRPr="00C81704">
              <w:t>Mali sorumluluk</w:t>
            </w:r>
          </w:p>
          <w:p w14:paraId="7370E1B5" w14:textId="77777777" w:rsidR="00FD0094" w:rsidRPr="00C81704" w:rsidRDefault="00FD0094" w:rsidP="003765CC">
            <w:r w:rsidRPr="00C81704">
              <w:t>Hak kaybı</w:t>
            </w:r>
          </w:p>
          <w:p w14:paraId="4C8FBEFC" w14:textId="77777777" w:rsidR="00FD0094" w:rsidRPr="00C81704" w:rsidRDefault="00FD0094" w:rsidP="003765CC">
            <w:r w:rsidRPr="00C81704">
              <w:t>Görevin aksaması</w:t>
            </w:r>
          </w:p>
          <w:p w14:paraId="419EA87B" w14:textId="77777777" w:rsidR="00FD0094" w:rsidRPr="00C81704" w:rsidRDefault="00FD0094" w:rsidP="003765CC">
            <w:r w:rsidRPr="00C81704">
              <w:lastRenderedPageBreak/>
              <w:t>Personelin mağdur olması</w:t>
            </w:r>
          </w:p>
          <w:p w14:paraId="7EB255D7" w14:textId="77777777" w:rsidR="00FD0094" w:rsidRPr="00C81704" w:rsidRDefault="00FD0094" w:rsidP="003765CC">
            <w:r w:rsidRPr="00C81704">
              <w:t>Soruşturma</w:t>
            </w:r>
          </w:p>
          <w:p w14:paraId="1A940D2C" w14:textId="77777777" w:rsidR="00FD0094" w:rsidRPr="00C81704" w:rsidRDefault="00FD0094" w:rsidP="003765CC">
            <w:r w:rsidRPr="00C81704">
              <w:t>Kurum içi çatışmalar</w:t>
            </w:r>
          </w:p>
          <w:p w14:paraId="3CCA1266" w14:textId="77777777" w:rsidR="00FD0094" w:rsidRPr="00C81704" w:rsidRDefault="00FD0094" w:rsidP="003765CC">
            <w:r w:rsidRPr="00C81704">
              <w:t>Gecikme zammı ve faize sebebiyet verme</w:t>
            </w:r>
          </w:p>
          <w:p w14:paraId="2F309C7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B2F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744FC79E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33A9E7D1" w14:textId="77777777" w:rsidR="00FD0094" w:rsidRPr="00C81704" w:rsidRDefault="00FD0094" w:rsidP="003765CC">
            <w:r w:rsidRPr="00C81704">
              <w:t>Mesleki alanda tecrübeli olmak,</w:t>
            </w:r>
          </w:p>
          <w:p w14:paraId="182F1AAA" w14:textId="77777777" w:rsidR="00FD0094" w:rsidRPr="00C81704" w:rsidRDefault="00FD0094" w:rsidP="003765CC">
            <w:r w:rsidRPr="00C81704">
              <w:lastRenderedPageBreak/>
              <w:t>Dikkatli ve özenli olmak,</w:t>
            </w:r>
          </w:p>
          <w:p w14:paraId="621EA826" w14:textId="77777777" w:rsidR="00FD0094" w:rsidRPr="00C81704" w:rsidRDefault="00FD0094" w:rsidP="003765CC">
            <w:r w:rsidRPr="00C81704">
              <w:t>Çalışanın hatasını minimum düzeye indirgeyecek bilgisayar sistemi veya programlarının kurulması</w:t>
            </w:r>
          </w:p>
          <w:p w14:paraId="4D25A314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37EE17F9" w14:textId="77777777" w:rsidR="00FD0094" w:rsidRPr="00C81704" w:rsidRDefault="00FD0094" w:rsidP="003765CC">
            <w:r w:rsidRPr="00C81704">
              <w:t>Birimler arası veri akışının hızlı, doğru ve zamanında yapılmasının sağlanması,</w:t>
            </w:r>
          </w:p>
          <w:p w14:paraId="441A7FE7" w14:textId="77777777" w:rsidR="00FD0094" w:rsidRPr="00C81704" w:rsidRDefault="00FD0094" w:rsidP="003765CC">
            <w:r w:rsidRPr="00C81704">
              <w:t>Birim içi koordinasyon ve kontrol,</w:t>
            </w:r>
          </w:p>
          <w:p w14:paraId="47A98F98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4EF6896B" w14:textId="77777777" w:rsidR="00FD0094" w:rsidRPr="00BC372F" w:rsidRDefault="00FD0094" w:rsidP="003765CC">
            <w:r w:rsidRPr="00C81704">
              <w:t>KBS sistemi hakkında bilgi sahibi olmak</w:t>
            </w:r>
          </w:p>
        </w:tc>
      </w:tr>
      <w:tr w:rsidR="00FD0094" w:rsidRPr="001369C9" w14:paraId="5CAEAC9C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232D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B19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Mevzuat takibi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1B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DF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CB6E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2DA" w14:textId="77777777" w:rsidR="00FD0094" w:rsidRPr="00C81704" w:rsidRDefault="00FD0094" w:rsidP="003765CC">
            <w:r w:rsidRPr="00C81704">
              <w:t>Hizmet Kalitesinin düşmesi</w:t>
            </w:r>
          </w:p>
          <w:p w14:paraId="7B481181" w14:textId="77777777" w:rsidR="00FD0094" w:rsidRPr="00C81704" w:rsidRDefault="00FD0094" w:rsidP="003765CC">
            <w:r w:rsidRPr="00C81704">
              <w:t>Mali sorumluluk</w:t>
            </w:r>
          </w:p>
          <w:p w14:paraId="16D479AD" w14:textId="77777777" w:rsidR="00FD0094" w:rsidRPr="00C81704" w:rsidRDefault="00FD0094" w:rsidP="003765CC">
            <w:r w:rsidRPr="00C81704">
              <w:t>Hak kaybı</w:t>
            </w:r>
          </w:p>
          <w:p w14:paraId="704CA668" w14:textId="77777777" w:rsidR="00FD0094" w:rsidRPr="00C81704" w:rsidRDefault="00FD0094" w:rsidP="003765CC">
            <w:r w:rsidRPr="00C81704">
              <w:t>Kaynak israfı</w:t>
            </w:r>
          </w:p>
          <w:p w14:paraId="4798C556" w14:textId="77777777" w:rsidR="00FD0094" w:rsidRPr="00C81704" w:rsidRDefault="00FD0094" w:rsidP="003765CC">
            <w:r w:rsidRPr="00C81704">
              <w:t>Görevin aksaması</w:t>
            </w:r>
          </w:p>
          <w:p w14:paraId="4AD76143" w14:textId="77777777" w:rsidR="00FD0094" w:rsidRPr="00C81704" w:rsidRDefault="00FD0094" w:rsidP="003765CC">
            <w:r w:rsidRPr="00C81704">
              <w:t>Personelin mağdur olması</w:t>
            </w:r>
          </w:p>
          <w:p w14:paraId="43BB2C32" w14:textId="77777777" w:rsidR="00FD0094" w:rsidRPr="00C81704" w:rsidRDefault="00FD0094" w:rsidP="003765CC">
            <w:r w:rsidRPr="00C81704">
              <w:t>Soruşturma</w:t>
            </w:r>
          </w:p>
          <w:p w14:paraId="7E9B405E" w14:textId="77777777" w:rsidR="00FD0094" w:rsidRPr="00C81704" w:rsidRDefault="00FD0094" w:rsidP="003765CC">
            <w:r w:rsidRPr="00C81704">
              <w:t>Kurum içi çatışmalar</w:t>
            </w:r>
          </w:p>
          <w:p w14:paraId="25015DEC" w14:textId="77777777" w:rsidR="00FD0094" w:rsidRPr="00C81704" w:rsidRDefault="00FD0094" w:rsidP="003765CC">
            <w:r w:rsidRPr="00C81704">
              <w:t>Gecikme zammı ve faize sebebiyet verme</w:t>
            </w:r>
          </w:p>
          <w:p w14:paraId="407CDF4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927F" w14:textId="77777777" w:rsidR="00144DA7" w:rsidRDefault="00FD0094" w:rsidP="003765CC">
            <w:r w:rsidRPr="00C81704">
              <w:t>Görevle ilgili mevzuat bilgisine sahip olmak</w:t>
            </w:r>
          </w:p>
          <w:p w14:paraId="4BF3DFD6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65DEFC71" w14:textId="77777777" w:rsidR="00FD0094" w:rsidRPr="00C81704" w:rsidRDefault="00FD0094" w:rsidP="003765CC">
            <w:r w:rsidRPr="00C81704">
              <w:t>Mesleki alanda tecrübeli olmak,</w:t>
            </w:r>
          </w:p>
          <w:p w14:paraId="368763E0" w14:textId="77777777" w:rsidR="00FD0094" w:rsidRPr="00C81704" w:rsidRDefault="00FD0094" w:rsidP="003765CC">
            <w:r w:rsidRPr="00C81704">
              <w:t>Dikkatli ve özenli olmak,</w:t>
            </w:r>
          </w:p>
          <w:p w14:paraId="030F66A4" w14:textId="77777777" w:rsidR="00FD0094" w:rsidRPr="00C81704" w:rsidRDefault="00FD0094" w:rsidP="003765CC">
            <w:r w:rsidRPr="00C81704">
              <w:t>Çalışan personelin sorumluluk bilinciyle, iş takip yeteneğinin kazandırılması</w:t>
            </w:r>
          </w:p>
          <w:p w14:paraId="00E14207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</w:p>
        </w:tc>
      </w:tr>
      <w:tr w:rsidR="00FD0094" w:rsidRPr="001369C9" w14:paraId="3A5449B3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1A3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032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Diğer Yazışmalar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F108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84D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0A25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Orta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DF58" w14:textId="77777777" w:rsidR="00FD0094" w:rsidRPr="00C81704" w:rsidRDefault="00FD0094" w:rsidP="003765CC">
            <w:r w:rsidRPr="00C81704">
              <w:t>Hizmet Kalitesinin düşmesi</w:t>
            </w:r>
          </w:p>
          <w:p w14:paraId="62B70BC2" w14:textId="77777777" w:rsidR="00FD0094" w:rsidRPr="00C81704" w:rsidRDefault="00FD0094" w:rsidP="003765CC">
            <w:r w:rsidRPr="00C81704">
              <w:t>Mali sorumluluk</w:t>
            </w:r>
          </w:p>
          <w:p w14:paraId="234AF4AF" w14:textId="77777777" w:rsidR="00FD0094" w:rsidRPr="00C81704" w:rsidRDefault="00FD0094" w:rsidP="003765CC">
            <w:r w:rsidRPr="00C81704">
              <w:lastRenderedPageBreak/>
              <w:t>Hak kaybı</w:t>
            </w:r>
          </w:p>
          <w:p w14:paraId="0D99A3EF" w14:textId="77777777" w:rsidR="00FD0094" w:rsidRPr="00C81704" w:rsidRDefault="00FD0094" w:rsidP="003765CC">
            <w:r w:rsidRPr="00C81704">
              <w:t>Kaynak israfı</w:t>
            </w:r>
          </w:p>
          <w:p w14:paraId="5A32D0CE" w14:textId="77777777" w:rsidR="00FD0094" w:rsidRPr="00C81704" w:rsidRDefault="00FD0094" w:rsidP="003765CC">
            <w:r w:rsidRPr="00C81704">
              <w:t>Görevin aksaması</w:t>
            </w:r>
          </w:p>
          <w:p w14:paraId="6A814587" w14:textId="77777777" w:rsidR="00FD0094" w:rsidRPr="00C81704" w:rsidRDefault="00FD0094" w:rsidP="003765CC">
            <w:r w:rsidRPr="00C81704">
              <w:t>Personelin mağdur olması</w:t>
            </w:r>
          </w:p>
          <w:p w14:paraId="7C552BF3" w14:textId="77777777" w:rsidR="00FD0094" w:rsidRPr="00C81704" w:rsidRDefault="00FD0094" w:rsidP="003765CC">
            <w:r w:rsidRPr="00C81704">
              <w:t>Soruşturma</w:t>
            </w:r>
          </w:p>
          <w:p w14:paraId="6A83F64C" w14:textId="77777777" w:rsidR="00FD0094" w:rsidRPr="00C81704" w:rsidRDefault="00FD0094" w:rsidP="003765CC">
            <w:r w:rsidRPr="00C81704">
              <w:t>Kurum içi çatışmalar</w:t>
            </w:r>
          </w:p>
          <w:p w14:paraId="638CA689" w14:textId="77777777" w:rsidR="00FD0094" w:rsidRPr="00C81704" w:rsidRDefault="00FD0094" w:rsidP="003765CC">
            <w:r w:rsidRPr="00C81704">
              <w:t>Gecikme zammı ve faize sebebiyet verme</w:t>
            </w:r>
          </w:p>
          <w:p w14:paraId="25DDC95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B8FC" w14:textId="77777777" w:rsidR="00144DA7" w:rsidRDefault="00FD0094" w:rsidP="003765CC">
            <w:r w:rsidRPr="00C81704">
              <w:lastRenderedPageBreak/>
              <w:t>Görevle ilgili mevzuat bilgisine sahip olmak</w:t>
            </w:r>
          </w:p>
          <w:p w14:paraId="0D457ADC" w14:textId="77777777" w:rsidR="00FD0094" w:rsidRPr="00C81704" w:rsidRDefault="00FD0094" w:rsidP="003765CC">
            <w:r w:rsidRPr="00C81704">
              <w:lastRenderedPageBreak/>
              <w:t>Görevle ilgili yasal değişiklikleri takip etmek,</w:t>
            </w:r>
          </w:p>
          <w:p w14:paraId="3D86FF32" w14:textId="77777777" w:rsidR="00FD0094" w:rsidRPr="00C81704" w:rsidRDefault="00FD0094" w:rsidP="003765CC">
            <w:r w:rsidRPr="00C81704">
              <w:t>Mesleki alanda tecrübeli olmak,</w:t>
            </w:r>
          </w:p>
          <w:p w14:paraId="7EF9009F" w14:textId="77777777" w:rsidR="00FD0094" w:rsidRPr="00C81704" w:rsidRDefault="00FD0094" w:rsidP="003765CC">
            <w:r w:rsidRPr="00C81704">
              <w:t>Dikkatli ve özenli olmak,</w:t>
            </w:r>
          </w:p>
          <w:p w14:paraId="3199BD56" w14:textId="77777777" w:rsidR="00FD0094" w:rsidRPr="00C81704" w:rsidRDefault="00FD0094" w:rsidP="003765CC">
            <w:r w:rsidRPr="00C81704">
              <w:t>Çalışan personelin sorumluluk bilinciyle, iş takip yeteneğinin kazandırmak</w:t>
            </w:r>
          </w:p>
          <w:p w14:paraId="72016388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</w:p>
        </w:tc>
      </w:tr>
      <w:tr w:rsidR="00FD0094" w:rsidRPr="001369C9" w14:paraId="591E800C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2414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B1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 xml:space="preserve">Veri Tabanlarına Verilerin </w:t>
            </w:r>
            <w:proofErr w:type="gramStart"/>
            <w:r w:rsidRPr="00C81704">
              <w:t>İşlenmesi(</w:t>
            </w:r>
            <w:proofErr w:type="gramEnd"/>
            <w:r w:rsidRPr="00C81704">
              <w:t xml:space="preserve">Muhasebat Genel Müdürlüğü Kamu Harcama ve Muhasebe Bilişim Sitemi KBS, Harcama Yönetim </w:t>
            </w:r>
            <w:proofErr w:type="gramStart"/>
            <w:r w:rsidRPr="00C81704">
              <w:t>Sistemi(</w:t>
            </w:r>
            <w:proofErr w:type="gramEnd"/>
            <w:r w:rsidRPr="00C81704">
              <w:t xml:space="preserve">MYS), Sosyal Güvenlik Kurumu Kesenek Bilgi </w:t>
            </w:r>
            <w:proofErr w:type="gramStart"/>
            <w:r w:rsidRPr="00C81704">
              <w:t>Sistemi(</w:t>
            </w:r>
            <w:proofErr w:type="gramEnd"/>
            <w:r w:rsidRPr="00C81704">
              <w:t>KBS) ve diğer.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7E4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FA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0B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10BF" w14:textId="77777777" w:rsidR="00FD0094" w:rsidRPr="00C81704" w:rsidRDefault="00FD0094" w:rsidP="003765CC">
            <w:r w:rsidRPr="00C81704">
              <w:t>Kurum itibar kaybı</w:t>
            </w:r>
          </w:p>
          <w:p w14:paraId="1B042A82" w14:textId="77777777" w:rsidR="00FD0094" w:rsidRPr="00C81704" w:rsidRDefault="00FD0094" w:rsidP="003765CC">
            <w:r w:rsidRPr="00C81704">
              <w:t>Mali sorumluluk</w:t>
            </w:r>
          </w:p>
          <w:p w14:paraId="09DF7CC5" w14:textId="77777777" w:rsidR="00FD0094" w:rsidRPr="00C81704" w:rsidRDefault="00FD0094" w:rsidP="003765CC">
            <w:r w:rsidRPr="00C81704">
              <w:t>İdari Para Cezası</w:t>
            </w:r>
          </w:p>
          <w:p w14:paraId="5DC2463D" w14:textId="77777777" w:rsidR="00FD0094" w:rsidRPr="00C81704" w:rsidRDefault="00FD0094" w:rsidP="003765CC">
            <w:r w:rsidRPr="00C81704">
              <w:t>Görevin aksaması</w:t>
            </w:r>
          </w:p>
          <w:p w14:paraId="010D869A" w14:textId="77777777" w:rsidR="00FD0094" w:rsidRPr="00C81704" w:rsidRDefault="00FD0094" w:rsidP="003765CC">
            <w:r w:rsidRPr="00C81704">
              <w:t>Soruşturma</w:t>
            </w:r>
          </w:p>
          <w:p w14:paraId="7EF17FC2" w14:textId="77777777" w:rsidR="00FD0094" w:rsidRPr="00C81704" w:rsidRDefault="00FD0094" w:rsidP="003765CC">
            <w:r w:rsidRPr="00C81704">
              <w:t>Gecikme zammı ve faize sebebiyet verme</w:t>
            </w:r>
          </w:p>
          <w:p w14:paraId="11BF301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9B1E" w14:textId="77777777" w:rsidR="00144DA7" w:rsidRDefault="00FD0094" w:rsidP="003765CC">
            <w:r w:rsidRPr="00C81704">
              <w:t>Görevle ilgili mevzuat bilgisine sahip olmak</w:t>
            </w:r>
          </w:p>
          <w:p w14:paraId="1582CEC7" w14:textId="77777777" w:rsidR="00FD0094" w:rsidRPr="00C81704" w:rsidRDefault="00FD0094" w:rsidP="003765CC">
            <w:r w:rsidRPr="00C81704">
              <w:t>Görevle ilgili yasal değişiklikleri takip etmek,</w:t>
            </w:r>
          </w:p>
          <w:p w14:paraId="56436BF4" w14:textId="77777777" w:rsidR="00FD0094" w:rsidRPr="00C81704" w:rsidRDefault="00FD0094" w:rsidP="003765CC">
            <w:r w:rsidRPr="00C81704">
              <w:t>Mesleki alanda tecrübeli olmak,</w:t>
            </w:r>
          </w:p>
          <w:p w14:paraId="73914A4D" w14:textId="77777777" w:rsidR="00FD0094" w:rsidRPr="00C81704" w:rsidRDefault="00FD0094" w:rsidP="003765CC">
            <w:r w:rsidRPr="00C81704">
              <w:t>Dikkatli ve özenli olmak,</w:t>
            </w:r>
          </w:p>
          <w:p w14:paraId="27DC63EF" w14:textId="77777777" w:rsidR="00FD0094" w:rsidRPr="00C81704" w:rsidRDefault="00FD0094" w:rsidP="003765CC">
            <w:r w:rsidRPr="00C81704">
              <w:t>Konusuyla ilgili (kurum içi veya kurum dışı eğitimlerle) personeli yetiştirmek,</w:t>
            </w:r>
          </w:p>
          <w:p w14:paraId="4CF29A52" w14:textId="77777777" w:rsidR="00FD0094" w:rsidRPr="00C81704" w:rsidRDefault="00FD0094" w:rsidP="003765CC">
            <w:r w:rsidRPr="00C81704">
              <w:t>Birim içi koordinasyon ve kontrol,</w:t>
            </w:r>
          </w:p>
          <w:p w14:paraId="1217151B" w14:textId="77777777" w:rsidR="00FD0094" w:rsidRPr="00C81704" w:rsidRDefault="00FD0094" w:rsidP="003765CC">
            <w:r w:rsidRPr="00C81704">
              <w:t>Çalışan personelin sorumluluk bilinciyle, iş takip yeteneğinin kazandırılması,</w:t>
            </w:r>
          </w:p>
          <w:p w14:paraId="1A917411" w14:textId="77777777" w:rsidR="00FD0094" w:rsidRPr="00BC372F" w:rsidRDefault="00FD0094" w:rsidP="003765CC">
            <w:r w:rsidRPr="00C81704">
              <w:t xml:space="preserve">Muhasebat Genel Müdürlüğü Kamu Harcama ve Muhasebe Bilişim Sitemi KBS, Harcama Yönetim </w:t>
            </w:r>
            <w:proofErr w:type="gramStart"/>
            <w:r w:rsidRPr="00C81704">
              <w:t>Sistemi(</w:t>
            </w:r>
            <w:proofErr w:type="gramEnd"/>
            <w:r w:rsidRPr="00C81704">
              <w:t xml:space="preserve">MYS), Sosyal Güvenlik Kurumu Kesenek Bilgi </w:t>
            </w:r>
            <w:proofErr w:type="gramStart"/>
            <w:r w:rsidRPr="00C81704">
              <w:t>Sistemi(</w:t>
            </w:r>
            <w:proofErr w:type="gramEnd"/>
            <w:r w:rsidRPr="00C81704">
              <w:t>KBS)Sistemi hakkında bilgi sahibi olmak</w:t>
            </w:r>
          </w:p>
        </w:tc>
      </w:tr>
      <w:tr w:rsidR="00FD0094" w:rsidRPr="001369C9" w14:paraId="71C0E414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3E54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DA8F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7B6">
              <w:rPr>
                <w:rFonts w:ascii="Calibri" w:hAnsi="Calibri"/>
              </w:rPr>
              <w:t>Taşınırların giriş ve çıkışına ilişkin kayıtları tutmak, b</w:t>
            </w:r>
            <w:r>
              <w:rPr>
                <w:rFonts w:ascii="Calibri" w:hAnsi="Calibri"/>
              </w:rPr>
              <w:t>elge ve cetvelleri düzenleyerek</w:t>
            </w:r>
            <w:r w:rsidRPr="00FC07B6">
              <w:rPr>
                <w:rFonts w:ascii="Calibri" w:hAnsi="Calibri"/>
              </w:rPr>
              <w:t xml:space="preserve"> taşınır yönetim hesap cetvellerini oluşturmak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62B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CAE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6074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EA86" w14:textId="77777777" w:rsidR="00FD0094" w:rsidRDefault="00FD0094" w:rsidP="003765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  <w:r w:rsidRPr="00FC07B6">
              <w:rPr>
                <w:rFonts w:ascii="Calibri" w:hAnsi="Calibri" w:cs="Calibri"/>
              </w:rPr>
              <w:t>Birimdeki taşı</w:t>
            </w:r>
            <w:r>
              <w:rPr>
                <w:rFonts w:ascii="Calibri" w:hAnsi="Calibri" w:cs="Calibri"/>
              </w:rPr>
              <w:t>nırların kontrolünü sağlayamama</w:t>
            </w:r>
          </w:p>
          <w:p w14:paraId="31681336" w14:textId="77777777" w:rsidR="00FD0094" w:rsidRDefault="00FD0094" w:rsidP="003765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-Za</w:t>
            </w:r>
            <w:r w:rsidRPr="00FC07B6">
              <w:rPr>
                <w:rFonts w:ascii="Calibri" w:hAnsi="Calibri" w:cs="Calibri"/>
              </w:rPr>
              <w:t>manında gerekl</w:t>
            </w:r>
            <w:r>
              <w:rPr>
                <w:rFonts w:ascii="Calibri" w:hAnsi="Calibri" w:cs="Calibri"/>
              </w:rPr>
              <w:t>i evrakların düzenlenememesi</w:t>
            </w:r>
          </w:p>
          <w:p w14:paraId="00B5D41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</w:rPr>
              <w:t>-K</w:t>
            </w:r>
            <w:r w:rsidRPr="00FC07B6">
              <w:rPr>
                <w:rFonts w:ascii="Calibri" w:hAnsi="Calibri" w:cs="Calibri"/>
              </w:rPr>
              <w:t>amu zararı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19AD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 w:rsidRPr="00E42980">
              <w:t>Mevzuatına ve takvimine uygun iş ve işlem gerçekleştirilmesi</w:t>
            </w:r>
          </w:p>
        </w:tc>
      </w:tr>
      <w:tr w:rsidR="00FD0094" w:rsidRPr="001369C9" w14:paraId="61FBF0BA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BD98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1A1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7B6">
              <w:rPr>
                <w:rFonts w:ascii="Calibri" w:hAnsi="Calibri"/>
              </w:rPr>
              <w:t>Am</w:t>
            </w:r>
            <w:r>
              <w:rPr>
                <w:rFonts w:ascii="Calibri" w:hAnsi="Calibri"/>
              </w:rPr>
              <w:t xml:space="preserve">bar sayımını </w:t>
            </w:r>
            <w:r w:rsidRPr="00FC07B6">
              <w:rPr>
                <w:rFonts w:ascii="Calibri" w:hAnsi="Calibri"/>
              </w:rPr>
              <w:t>yapmak, harcama yetkilisince belirlenen asgarî stok seviyesinin altına düşen taşınırları harcama yetkilisine bildirmek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45E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0BA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41F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61CA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</w:rPr>
              <w:t>-</w:t>
            </w:r>
            <w:r w:rsidRPr="00FC07B6">
              <w:rPr>
                <w:rFonts w:ascii="Calibri" w:hAnsi="Calibri" w:cs="Calibri"/>
              </w:rPr>
              <w:t xml:space="preserve">Stok kontrolünü belirli aralıklarla </w:t>
            </w:r>
            <w:r>
              <w:rPr>
                <w:rFonts w:ascii="Calibri" w:hAnsi="Calibri" w:cs="Calibri"/>
              </w:rPr>
              <w:t>yapmak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44D8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 w:rsidRPr="00E42980">
              <w:t>Stok kontrolünü belirli aralıklarla düzenli tutmak</w:t>
            </w:r>
          </w:p>
        </w:tc>
      </w:tr>
      <w:tr w:rsidR="00FD0094" w:rsidRPr="001369C9" w14:paraId="4F1B596A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835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DAB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7B6">
              <w:rPr>
                <w:rFonts w:ascii="Calibri" w:hAnsi="Calibri"/>
              </w:rPr>
              <w:t xml:space="preserve">Taşınır malların sayılarak teslim alınması, depoya </w:t>
            </w:r>
            <w:r>
              <w:rPr>
                <w:rFonts w:ascii="Calibri" w:hAnsi="Calibri"/>
              </w:rPr>
              <w:t>yerleşiminin sağlanması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66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95F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113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91C2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</w:rPr>
              <w:t>-Mali kayıp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A2FB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>
              <w:t>Mevzuatına uygun işlemler</w:t>
            </w:r>
          </w:p>
        </w:tc>
      </w:tr>
      <w:tr w:rsidR="00FD0094" w:rsidRPr="001369C9" w14:paraId="4853326D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165D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EC56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07B6">
              <w:rPr>
                <w:rFonts w:ascii="Calibri" w:hAnsi="Calibri"/>
              </w:rPr>
              <w:t xml:space="preserve">Harcama biriminin malzeme ihtiyaç planlamasının yapılmasına </w:t>
            </w:r>
            <w:r>
              <w:rPr>
                <w:rFonts w:ascii="Calibri" w:hAnsi="Calibri"/>
              </w:rPr>
              <w:t>destek olmak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76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7E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A514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E32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</w:rPr>
              <w:t>-Kamu zararı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45D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 w:rsidRPr="00E42980">
              <w:t>Kontrollerin doğru yapılması ihtiyaçların bilinçli bir şekilde belirlenmesi</w:t>
            </w:r>
          </w:p>
        </w:tc>
      </w:tr>
      <w:tr w:rsidR="00FD0094" w:rsidRPr="001369C9" w14:paraId="4A174B3A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53BE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93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221B6">
              <w:rPr>
                <w:rFonts w:ascii="Calibri" w:hAnsi="Calibri"/>
              </w:rPr>
              <w:t>Muayene ve kabul işlemi hemen yapılamayan taşınırları kontrol ederek teslim almak, bunların kesin kabulü yapılmadan kullanıma verilmesini önlemek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62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AB60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318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4CE" w14:textId="77777777" w:rsidR="00FD0094" w:rsidRDefault="00FD0094" w:rsidP="00376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  <w:r w:rsidRPr="00FC62CC">
              <w:rPr>
                <w:rFonts w:ascii="Calibri" w:hAnsi="Calibri"/>
              </w:rPr>
              <w:t>Kamu</w:t>
            </w:r>
            <w:r>
              <w:rPr>
                <w:rFonts w:ascii="Calibri" w:hAnsi="Calibri"/>
              </w:rPr>
              <w:t xml:space="preserve"> zararına sebebiyet verme riski</w:t>
            </w:r>
          </w:p>
          <w:p w14:paraId="7E7FB87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/>
              </w:rPr>
              <w:t>-T</w:t>
            </w:r>
            <w:r w:rsidRPr="00FC62CC">
              <w:rPr>
                <w:rFonts w:ascii="Calibri" w:hAnsi="Calibri"/>
              </w:rPr>
              <w:t>aşınır geçici alındısının düzenlenmesi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BD71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 w:rsidRPr="00E42980">
              <w:t>Kontrollerin ehil kişilerce yapılması, işlem basamaklarına uygun hareket edilmesi</w:t>
            </w:r>
          </w:p>
        </w:tc>
      </w:tr>
      <w:tr w:rsidR="00FD0094" w:rsidRPr="001369C9" w14:paraId="288030C9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CC3B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DD4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62CC">
              <w:rPr>
                <w:rFonts w:ascii="Calibri" w:hAnsi="Calibri"/>
              </w:rPr>
              <w:t>Kullanımda bulunan dayanıklı taşınırları bulundukları yerde kontrol etmek, sayımlarını yapmak ve yaptırmak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C81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CB62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31F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E8E9" w14:textId="77777777" w:rsidR="00FD0094" w:rsidRDefault="00FD0094" w:rsidP="003765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- </w:t>
            </w:r>
            <w:r w:rsidRPr="00FC62CC">
              <w:rPr>
                <w:rFonts w:ascii="Calibri" w:hAnsi="Calibri"/>
              </w:rPr>
              <w:t>Kamu zararına s</w:t>
            </w:r>
            <w:r>
              <w:rPr>
                <w:rFonts w:ascii="Calibri" w:hAnsi="Calibri"/>
              </w:rPr>
              <w:t>ebebiyet verme riski</w:t>
            </w:r>
          </w:p>
          <w:p w14:paraId="61C8F4CE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/>
              </w:rPr>
              <w:t>- M</w:t>
            </w:r>
            <w:r w:rsidRPr="00FC62CC">
              <w:rPr>
                <w:rFonts w:ascii="Calibri" w:hAnsi="Calibri"/>
              </w:rPr>
              <w:t>ali kayıp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6B95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>
              <w:t>Taşınır zimmet fişlerinin eksiksiz tutulması</w:t>
            </w:r>
          </w:p>
        </w:tc>
      </w:tr>
      <w:tr w:rsidR="00FD0094" w:rsidRPr="001369C9" w14:paraId="32875692" w14:textId="77777777" w:rsidTr="00E82B55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A06" w14:textId="77777777" w:rsidR="00FD0094" w:rsidRPr="009B0957" w:rsidRDefault="00FD0094" w:rsidP="003765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B34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62CC">
              <w:rPr>
                <w:rFonts w:ascii="Calibri" w:hAnsi="Calibri"/>
              </w:rPr>
              <w:t xml:space="preserve">Taşınırların yangına, ıslanmaya, bozulmaya, çalınmaya ve benzeri tehlikelere karşı korunması için gerekli tedbirleri almak ve </w:t>
            </w:r>
            <w:r w:rsidRPr="00FC62CC">
              <w:rPr>
                <w:rFonts w:ascii="Calibri" w:hAnsi="Calibri"/>
              </w:rPr>
              <w:lastRenderedPageBreak/>
              <w:t>alınmasını sağlamak.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6743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lastRenderedPageBreak/>
              <w:t>Birim personeli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FBF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t>Şube Müdürü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B3F" w14:textId="77777777" w:rsidR="00FD0094" w:rsidRPr="009B0957" w:rsidRDefault="00FD0094" w:rsidP="003765CC">
            <w:pPr>
              <w:pStyle w:val="ListeParagraf"/>
              <w:ind w:hanging="692"/>
              <w:rPr>
                <w:rFonts w:ascii="Times New Roman" w:hAnsi="Times New Roman" w:cs="Times New Roman"/>
                <w:color w:val="000000" w:themeColor="text1"/>
              </w:rPr>
            </w:pPr>
            <w:r w:rsidRPr="00C81704">
              <w:t>Yüksek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94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Pr="00FC62CC">
              <w:rPr>
                <w:rFonts w:ascii="Calibri" w:hAnsi="Calibri"/>
              </w:rPr>
              <w:t>Kamu Zararı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706" w14:textId="77777777" w:rsidR="00FD0094" w:rsidRPr="009B0957" w:rsidRDefault="00FD0094" w:rsidP="003765CC">
            <w:pPr>
              <w:rPr>
                <w:rFonts w:ascii="Times New Roman" w:hAnsi="Times New Roman" w:cs="Times New Roman"/>
              </w:rPr>
            </w:pPr>
            <w:r w:rsidRPr="00E42980">
              <w:t>Gerekli tedbirlerin alınarak taşınırların emniyete alınması.</w:t>
            </w:r>
          </w:p>
        </w:tc>
      </w:tr>
      <w:tr w:rsidR="00FD0094" w:rsidRPr="001369C9" w14:paraId="6450EFF5" w14:textId="77777777" w:rsidTr="002B1479">
        <w:trPr>
          <w:trHeight w:val="918"/>
          <w:jc w:val="center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0EB05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Hazırlayan</w:t>
            </w:r>
          </w:p>
          <w:p w14:paraId="5D14D955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spacing w:val="-2"/>
              </w:rPr>
              <w:t>Nuri Arslan</w:t>
            </w:r>
            <w:r w:rsidRPr="009B0957">
              <w:rPr>
                <w:rFonts w:ascii="Times New Roman" w:hAnsi="Times New Roman" w:cs="Times New Roman"/>
                <w:spacing w:val="-2"/>
              </w:rPr>
              <w:br/>
              <w:t>Özlük Hakları ve Tahakkuk Müdürlüğü Şube Müdürü V.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E28CC4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Kontrol Eden</w:t>
            </w:r>
          </w:p>
          <w:p w14:paraId="253EEA7C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Nuri Arslan</w:t>
            </w:r>
            <w:r w:rsidRPr="009B0957">
              <w:rPr>
                <w:rFonts w:ascii="Times New Roman" w:hAnsi="Times New Roman" w:cs="Times New Roman"/>
                <w:color w:val="000000" w:themeColor="text1"/>
              </w:rPr>
              <w:br/>
              <w:t>Özlük Hakları ve Tahakkuk Müdürlüğü Şube Müdürü V.</w:t>
            </w:r>
          </w:p>
          <w:p w14:paraId="79B6621F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4DF3F9D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  <w:color w:val="000000" w:themeColor="text1"/>
              </w:rPr>
              <w:t>Onaylayan</w:t>
            </w:r>
          </w:p>
          <w:p w14:paraId="639849B7" w14:textId="77777777" w:rsidR="00FD0094" w:rsidRPr="009B0957" w:rsidRDefault="00FD0094" w:rsidP="003765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0957">
              <w:rPr>
                <w:rFonts w:ascii="Times New Roman" w:hAnsi="Times New Roman" w:cs="Times New Roman"/>
              </w:rPr>
              <w:t>Mustafa Tanrıkulu</w:t>
            </w:r>
            <w:r w:rsidRPr="009B0957">
              <w:rPr>
                <w:rFonts w:ascii="Times New Roman" w:hAnsi="Times New Roman" w:cs="Times New Roman"/>
              </w:rPr>
              <w:br/>
              <w:t>Personel Daire Başkanı</w:t>
            </w:r>
          </w:p>
        </w:tc>
      </w:tr>
    </w:tbl>
    <w:p w14:paraId="10127B39" w14:textId="77777777" w:rsidR="00A177B8" w:rsidRPr="001369C9" w:rsidRDefault="00A177B8" w:rsidP="003765CC">
      <w:pPr>
        <w:rPr>
          <w:rFonts w:ascii="Calibri" w:hAnsi="Calibri" w:cs="Calibri"/>
        </w:rPr>
      </w:pPr>
    </w:p>
    <w:p w14:paraId="300DFECB" w14:textId="77777777" w:rsidR="009C694F" w:rsidRPr="001369C9" w:rsidRDefault="009C694F" w:rsidP="003765CC">
      <w:pPr>
        <w:rPr>
          <w:rFonts w:ascii="Calibri" w:hAnsi="Calibri" w:cs="Calibri"/>
        </w:rPr>
      </w:pPr>
    </w:p>
    <w:p w14:paraId="23F4775B" w14:textId="77777777" w:rsidR="00A177B8" w:rsidRPr="001369C9" w:rsidRDefault="00A177B8" w:rsidP="003765CC">
      <w:pPr>
        <w:rPr>
          <w:rFonts w:ascii="Calibri" w:hAnsi="Calibri" w:cs="Calibri"/>
        </w:rPr>
      </w:pPr>
    </w:p>
    <w:sectPr w:rsidR="00A177B8" w:rsidRPr="001369C9" w:rsidSect="00891FD5">
      <w:headerReference w:type="default" r:id="rId8"/>
      <w:footerReference w:type="default" r:id="rId9"/>
      <w:pgSz w:w="16838" w:h="11906" w:orient="landscape"/>
      <w:pgMar w:top="1101" w:right="1417" w:bottom="142" w:left="1417" w:header="104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19B5" w14:textId="77777777" w:rsidR="007A6950" w:rsidRDefault="007A6950" w:rsidP="00C75C0E">
      <w:pPr>
        <w:spacing w:after="0" w:line="240" w:lineRule="auto"/>
      </w:pPr>
      <w:r>
        <w:separator/>
      </w:r>
    </w:p>
  </w:endnote>
  <w:endnote w:type="continuationSeparator" w:id="0">
    <w:p w14:paraId="4904D660" w14:textId="77777777" w:rsidR="007A6950" w:rsidRDefault="007A6950" w:rsidP="00C7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2929" w14:textId="77777777" w:rsidR="00000000" w:rsidRDefault="00000000">
    <w:pPr>
      <w:spacing w:after="0" w:line="240" w:lineRule="auto"/>
      <w:jc w:val="center"/>
    </w:pPr>
    <w:r>
      <w:rPr>
        <w:rFonts w:ascii="Times New Roman" w:hAnsi="Times New Roman"/>
        <w:b/>
        <w:color w:val="A33333"/>
        <w:sz w:val="20"/>
      </w:rPr>
      <w:t>5070 sayılı Elektronik İmza Kanunu çerçevesinde, bu DEB elektronik imza ile imzalanarak yayımlanmış olup, güncelliği elektronik ortamda "Bolu Üniversitesi Kalite Doküman Yönetim Sistemi (KDYS)" üzerinden takip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7A325" w14:textId="77777777" w:rsidR="007A6950" w:rsidRDefault="007A6950" w:rsidP="00C75C0E">
      <w:pPr>
        <w:spacing w:after="0" w:line="240" w:lineRule="auto"/>
      </w:pPr>
      <w:r>
        <w:separator/>
      </w:r>
    </w:p>
  </w:footnote>
  <w:footnote w:type="continuationSeparator" w:id="0">
    <w:p w14:paraId="11280E1A" w14:textId="77777777" w:rsidR="007A6950" w:rsidRDefault="007A6950" w:rsidP="00C7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7A5E" w14:textId="77777777" w:rsidR="009C694F" w:rsidRDefault="009C694F">
    <w:pPr>
      <w:pStyle w:val="stBilgi"/>
    </w:pPr>
  </w:p>
  <w:tbl>
    <w:tblPr>
      <w:tblStyle w:val="TabloKlavuzu"/>
      <w:tblpPr w:leftFromText="141" w:rightFromText="141" w:vertAnchor="text" w:horzAnchor="margin" w:tblpX="-20" w:tblpY="-163"/>
      <w:tblW w:w="14024" w:type="dxa"/>
      <w:tblLook w:val="04A0" w:firstRow="1" w:lastRow="0" w:firstColumn="1" w:lastColumn="0" w:noHBand="0" w:noVBand="1"/>
    </w:tblPr>
    <w:tblGrid>
      <w:gridCol w:w="1597"/>
      <w:gridCol w:w="8598"/>
      <w:gridCol w:w="1989"/>
      <w:gridCol w:w="1840"/>
    </w:tblGrid>
    <w:tr w:rsidR="00B77153" w:rsidRPr="00E70DA1" w14:paraId="75A77541" w14:textId="77777777" w:rsidTr="002B1479">
      <w:trPr>
        <w:trHeight w:val="274"/>
      </w:trPr>
      <w:tc>
        <w:tcPr>
          <w:tcW w:w="159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64FC37F2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noProof/>
              <w:color w:val="000000" w:themeColor="text1"/>
              <w:sz w:val="20"/>
              <w:szCs w:val="20"/>
              <w:lang w:eastAsia="tr-TR"/>
            </w:rPr>
            <w:drawing>
              <wp:inline distT="0" distB="0" distL="0" distR="0" wp14:anchorId="72BAA57E" wp14:editId="7D6BD49F">
                <wp:extent cx="874312" cy="857250"/>
                <wp:effectExtent l="0" t="0" r="2540" b="0"/>
                <wp:docPr id="1534732266" name="Resim 1534732266" descr="simge, sembol, logo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simge, sembol, logo, amblem, daire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2007" cy="864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14:paraId="3AFB29EA" w14:textId="77777777" w:rsidR="00A64633" w:rsidRDefault="00A64633" w:rsidP="002B1479">
          <w:pP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5083B82B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A64633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HASSAS GÖREV</w:t>
          </w:r>
          <w:r w:rsidR="007557CF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 xml:space="preserve"> TESPİT FORMU</w:t>
          </w:r>
        </w:p>
        <w:p w14:paraId="683D325E" w14:textId="77777777" w:rsidR="00B77153" w:rsidRPr="00E70DA1" w:rsidRDefault="00B77153" w:rsidP="002B1479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EC23DCE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184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4CC9D2C4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FR/004/08</w:t>
          </w:r>
        </w:p>
      </w:tc>
    </w:tr>
    <w:tr w:rsidR="00B77153" w:rsidRPr="00E70DA1" w14:paraId="273EE3CF" w14:textId="77777777" w:rsidTr="002B1479">
      <w:trPr>
        <w:trHeight w:val="154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344A2677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1BB273C8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top w:val="single" w:sz="8" w:space="0" w:color="auto"/>
            <w:left w:val="single" w:sz="8" w:space="0" w:color="auto"/>
          </w:tcBorders>
        </w:tcPr>
        <w:p w14:paraId="28107D40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1840" w:type="dxa"/>
          <w:tcBorders>
            <w:top w:val="single" w:sz="8" w:space="0" w:color="auto"/>
          </w:tcBorders>
        </w:tcPr>
        <w:p w14:paraId="1BA1BF91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t>1.08.2025</w:t>
          </w:r>
        </w:p>
      </w:tc>
    </w:tr>
    <w:tr w:rsidR="00B77153" w:rsidRPr="00E70DA1" w14:paraId="7F570B83" w14:textId="77777777" w:rsidTr="002B1479">
      <w:trPr>
        <w:trHeight w:val="338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32B656A4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 w:val="restart"/>
          <w:tcBorders>
            <w:left w:val="single" w:sz="8" w:space="0" w:color="auto"/>
            <w:right w:val="single" w:sz="8" w:space="0" w:color="auto"/>
          </w:tcBorders>
        </w:tcPr>
        <w:p w14:paraId="18268E46" w14:textId="77777777" w:rsidR="002B1479" w:rsidRDefault="002B1479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1A2CCBDA" w14:textId="77777777" w:rsidR="00B77153" w:rsidRPr="00A64633" w:rsidRDefault="00E0749E" w:rsidP="002B1479">
          <w:pPr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A64633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HASSAS GÖREV TESPİT FORMU</w:t>
          </w:r>
        </w:p>
      </w:tc>
      <w:tc>
        <w:tcPr>
          <w:tcW w:w="1989" w:type="dxa"/>
          <w:tcBorders>
            <w:left w:val="single" w:sz="8" w:space="0" w:color="auto"/>
          </w:tcBorders>
        </w:tcPr>
        <w:p w14:paraId="43953B6B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proofErr w:type="spellStart"/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</w:t>
          </w:r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.No</w:t>
          </w:r>
          <w:proofErr w:type="spellEnd"/>
          <w:r w:rsidR="00146019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/ </w:t>
          </w:r>
          <w:r w:rsidRPr="00E70DA1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Tarihi</w:t>
          </w:r>
        </w:p>
      </w:tc>
      <w:tc>
        <w:tcPr>
          <w:tcW w:w="1840" w:type="dxa"/>
        </w:tcPr>
        <w:p w14:paraId="4F154DD0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18"/>
            </w:rPr>
            <w:t>00/...</w:t>
          </w:r>
        </w:p>
      </w:tc>
    </w:tr>
    <w:tr w:rsidR="00B77153" w:rsidRPr="00E70DA1" w14:paraId="35EF2B31" w14:textId="77777777" w:rsidTr="002B1479">
      <w:trPr>
        <w:trHeight w:val="322"/>
      </w:trPr>
      <w:tc>
        <w:tcPr>
          <w:tcW w:w="1597" w:type="dxa"/>
          <w:vMerge/>
          <w:tcBorders>
            <w:left w:val="single" w:sz="8" w:space="0" w:color="auto"/>
            <w:right w:val="single" w:sz="8" w:space="0" w:color="auto"/>
          </w:tcBorders>
        </w:tcPr>
        <w:p w14:paraId="49619075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8598" w:type="dxa"/>
          <w:vMerge/>
          <w:tcBorders>
            <w:left w:val="single" w:sz="8" w:space="0" w:color="auto"/>
            <w:right w:val="single" w:sz="8" w:space="0" w:color="auto"/>
          </w:tcBorders>
        </w:tcPr>
        <w:p w14:paraId="3EEFB9B0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1989" w:type="dxa"/>
          <w:tcBorders>
            <w:left w:val="single" w:sz="8" w:space="0" w:color="auto"/>
          </w:tcBorders>
        </w:tcPr>
        <w:p w14:paraId="0DB35EF8" w14:textId="77777777" w:rsidR="00B77153" w:rsidRPr="00E70DA1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Sayfa No</w:t>
          </w:r>
        </w:p>
      </w:tc>
      <w:tc>
        <w:tcPr>
          <w:tcW w:w="1840" w:type="dxa"/>
        </w:tcPr>
        <w:p w14:paraId="354F1541" w14:textId="77777777" w:rsidR="00B77153" w:rsidRPr="009B0957" w:rsidRDefault="00B77153" w:rsidP="002B1479">
          <w:pPr>
            <w:jc w:val="both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9B0957">
            <w:rPr>
              <w:rFonts w:ascii="Times New Roman" w:hAnsi="Times New Roman" w:cs="Times New Roman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z w:val="20"/>
            </w:rPr>
            <w:instrText xml:space="preserve"> PAGE </w:instrText>
          </w:r>
          <w:r w:rsidRPr="009B0957">
            <w:rPr>
              <w:rFonts w:ascii="Times New Roman" w:hAnsi="Times New Roman" w:cs="Times New Roman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z w:val="20"/>
            </w:rPr>
            <w:t>1</w:t>
          </w:r>
          <w:r w:rsidRPr="009B0957">
            <w:rPr>
              <w:rFonts w:ascii="Times New Roman" w:hAnsi="Times New Roman" w:cs="Times New Roman"/>
              <w:sz w:val="20"/>
            </w:rPr>
            <w:fldChar w:fldCharType="end"/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z w:val="20"/>
            </w:rPr>
            <w:t>/</w:t>
          </w:r>
          <w:r w:rsidRPr="009B0957">
            <w:rPr>
              <w:rFonts w:ascii="Times New Roman" w:hAnsi="Times New Roman" w:cs="Times New Roman"/>
              <w:spacing w:val="-1"/>
              <w:sz w:val="20"/>
            </w:rPr>
            <w:t xml:space="preserve"> 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begin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instrText xml:space="preserve"> NUMPAGES </w:instrTex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separate"/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t>2</w:t>
          </w:r>
          <w:r w:rsidRPr="009B0957">
            <w:rPr>
              <w:rFonts w:ascii="Times New Roman" w:hAnsi="Times New Roman" w:cs="Times New Roman"/>
              <w:spacing w:val="-10"/>
              <w:sz w:val="20"/>
            </w:rPr>
            <w:fldChar w:fldCharType="end"/>
          </w:r>
        </w:p>
      </w:tc>
    </w:tr>
  </w:tbl>
  <w:p w14:paraId="3358C2B4" w14:textId="77777777" w:rsidR="009C694F" w:rsidRDefault="009C694F">
    <w:pPr>
      <w:pStyle w:val="stBilgi"/>
    </w:pPr>
  </w:p>
  <w:p w14:paraId="6F324D4D" w14:textId="77777777" w:rsidR="009C694F" w:rsidRDefault="009C694F" w:rsidP="002B1479">
    <w:pPr>
      <w:pStyle w:val="stBilgi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ADC"/>
    <w:multiLevelType w:val="hybridMultilevel"/>
    <w:tmpl w:val="A4640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0722F"/>
    <w:multiLevelType w:val="hybridMultilevel"/>
    <w:tmpl w:val="8A6A6B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453CF"/>
    <w:multiLevelType w:val="hybridMultilevel"/>
    <w:tmpl w:val="C220EF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0170C"/>
    <w:multiLevelType w:val="hybridMultilevel"/>
    <w:tmpl w:val="C75E1EEC"/>
    <w:lvl w:ilvl="0" w:tplc="E6723DE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D1C3D"/>
    <w:multiLevelType w:val="hybridMultilevel"/>
    <w:tmpl w:val="0E96ECC8"/>
    <w:lvl w:ilvl="0" w:tplc="A9FA626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684D"/>
    <w:multiLevelType w:val="hybridMultilevel"/>
    <w:tmpl w:val="C52260D4"/>
    <w:lvl w:ilvl="0" w:tplc="189EBBB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2109"/>
    <w:multiLevelType w:val="hybridMultilevel"/>
    <w:tmpl w:val="38AEF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65E06"/>
    <w:multiLevelType w:val="hybridMultilevel"/>
    <w:tmpl w:val="9ADA45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97F1D"/>
    <w:multiLevelType w:val="hybridMultilevel"/>
    <w:tmpl w:val="E438E6D2"/>
    <w:lvl w:ilvl="0" w:tplc="75301FA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1C25"/>
    <w:multiLevelType w:val="hybridMultilevel"/>
    <w:tmpl w:val="CB52A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493FD2"/>
    <w:multiLevelType w:val="hybridMultilevel"/>
    <w:tmpl w:val="4358D498"/>
    <w:lvl w:ilvl="0" w:tplc="73D2C71A">
      <w:numFmt w:val="bullet"/>
      <w:lvlText w:val="✓"/>
      <w:lvlJc w:val="left"/>
      <w:pPr>
        <w:ind w:left="996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38C5B40">
      <w:numFmt w:val="bullet"/>
      <w:lvlText w:val="•"/>
      <w:lvlJc w:val="left"/>
      <w:pPr>
        <w:ind w:left="1960" w:hanging="216"/>
      </w:pPr>
      <w:rPr>
        <w:rFonts w:hint="default"/>
        <w:lang w:val="tr-TR" w:eastAsia="en-US" w:bidi="ar-SA"/>
      </w:rPr>
    </w:lvl>
    <w:lvl w:ilvl="2" w:tplc="1EC850C6">
      <w:numFmt w:val="bullet"/>
      <w:lvlText w:val="•"/>
      <w:lvlJc w:val="left"/>
      <w:pPr>
        <w:ind w:left="2921" w:hanging="216"/>
      </w:pPr>
      <w:rPr>
        <w:rFonts w:hint="default"/>
        <w:lang w:val="tr-TR" w:eastAsia="en-US" w:bidi="ar-SA"/>
      </w:rPr>
    </w:lvl>
    <w:lvl w:ilvl="3" w:tplc="51E4FCC0">
      <w:numFmt w:val="bullet"/>
      <w:lvlText w:val="•"/>
      <w:lvlJc w:val="left"/>
      <w:pPr>
        <w:ind w:left="3881" w:hanging="216"/>
      </w:pPr>
      <w:rPr>
        <w:rFonts w:hint="default"/>
        <w:lang w:val="tr-TR" w:eastAsia="en-US" w:bidi="ar-SA"/>
      </w:rPr>
    </w:lvl>
    <w:lvl w:ilvl="4" w:tplc="F8C654C2">
      <w:numFmt w:val="bullet"/>
      <w:lvlText w:val="•"/>
      <w:lvlJc w:val="left"/>
      <w:pPr>
        <w:ind w:left="4842" w:hanging="216"/>
      </w:pPr>
      <w:rPr>
        <w:rFonts w:hint="default"/>
        <w:lang w:val="tr-TR" w:eastAsia="en-US" w:bidi="ar-SA"/>
      </w:rPr>
    </w:lvl>
    <w:lvl w:ilvl="5" w:tplc="FF4A888C">
      <w:numFmt w:val="bullet"/>
      <w:lvlText w:val="•"/>
      <w:lvlJc w:val="left"/>
      <w:pPr>
        <w:ind w:left="5803" w:hanging="216"/>
      </w:pPr>
      <w:rPr>
        <w:rFonts w:hint="default"/>
        <w:lang w:val="tr-TR" w:eastAsia="en-US" w:bidi="ar-SA"/>
      </w:rPr>
    </w:lvl>
    <w:lvl w:ilvl="6" w:tplc="D220CF5C">
      <w:numFmt w:val="bullet"/>
      <w:lvlText w:val="•"/>
      <w:lvlJc w:val="left"/>
      <w:pPr>
        <w:ind w:left="6763" w:hanging="216"/>
      </w:pPr>
      <w:rPr>
        <w:rFonts w:hint="default"/>
        <w:lang w:val="tr-TR" w:eastAsia="en-US" w:bidi="ar-SA"/>
      </w:rPr>
    </w:lvl>
    <w:lvl w:ilvl="7" w:tplc="829C01F6">
      <w:numFmt w:val="bullet"/>
      <w:lvlText w:val="•"/>
      <w:lvlJc w:val="left"/>
      <w:pPr>
        <w:ind w:left="7724" w:hanging="216"/>
      </w:pPr>
      <w:rPr>
        <w:rFonts w:hint="default"/>
        <w:lang w:val="tr-TR" w:eastAsia="en-US" w:bidi="ar-SA"/>
      </w:rPr>
    </w:lvl>
    <w:lvl w:ilvl="8" w:tplc="9CD623A8">
      <w:numFmt w:val="bullet"/>
      <w:lvlText w:val="•"/>
      <w:lvlJc w:val="left"/>
      <w:pPr>
        <w:ind w:left="8685" w:hanging="216"/>
      </w:pPr>
      <w:rPr>
        <w:rFonts w:hint="default"/>
        <w:lang w:val="tr-TR" w:eastAsia="en-US" w:bidi="ar-SA"/>
      </w:rPr>
    </w:lvl>
  </w:abstractNum>
  <w:abstractNum w:abstractNumId="11" w15:restartNumberingAfterBreak="0">
    <w:nsid w:val="7462266F"/>
    <w:multiLevelType w:val="hybridMultilevel"/>
    <w:tmpl w:val="7ABAB218"/>
    <w:lvl w:ilvl="0" w:tplc="062E5DC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16946">
    <w:abstractNumId w:val="11"/>
  </w:num>
  <w:num w:numId="2" w16cid:durableId="998653176">
    <w:abstractNumId w:val="3"/>
  </w:num>
  <w:num w:numId="3" w16cid:durableId="1142770435">
    <w:abstractNumId w:val="5"/>
  </w:num>
  <w:num w:numId="4" w16cid:durableId="484392351">
    <w:abstractNumId w:val="8"/>
  </w:num>
  <w:num w:numId="5" w16cid:durableId="1681620719">
    <w:abstractNumId w:val="2"/>
  </w:num>
  <w:num w:numId="6" w16cid:durableId="1305087822">
    <w:abstractNumId w:val="4"/>
  </w:num>
  <w:num w:numId="7" w16cid:durableId="992610199">
    <w:abstractNumId w:val="6"/>
  </w:num>
  <w:num w:numId="8" w16cid:durableId="1599171379">
    <w:abstractNumId w:val="7"/>
  </w:num>
  <w:num w:numId="9" w16cid:durableId="2040738440">
    <w:abstractNumId w:val="0"/>
  </w:num>
  <w:num w:numId="10" w16cid:durableId="1914662081">
    <w:abstractNumId w:val="9"/>
  </w:num>
  <w:num w:numId="11" w16cid:durableId="1156995766">
    <w:abstractNumId w:val="10"/>
  </w:num>
  <w:num w:numId="12" w16cid:durableId="1014652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094"/>
    <w:rsid w:val="0003229F"/>
    <w:rsid w:val="00043A13"/>
    <w:rsid w:val="00052F7A"/>
    <w:rsid w:val="00071064"/>
    <w:rsid w:val="0007786B"/>
    <w:rsid w:val="000A3128"/>
    <w:rsid w:val="000D2535"/>
    <w:rsid w:val="001002BA"/>
    <w:rsid w:val="001369C9"/>
    <w:rsid w:val="00144DA7"/>
    <w:rsid w:val="00146019"/>
    <w:rsid w:val="00164731"/>
    <w:rsid w:val="001A597C"/>
    <w:rsid w:val="001A75E2"/>
    <w:rsid w:val="001B0AAE"/>
    <w:rsid w:val="001C20D7"/>
    <w:rsid w:val="001D40E1"/>
    <w:rsid w:val="001D41EE"/>
    <w:rsid w:val="00213D84"/>
    <w:rsid w:val="00237E32"/>
    <w:rsid w:val="0024621F"/>
    <w:rsid w:val="00263474"/>
    <w:rsid w:val="00283E74"/>
    <w:rsid w:val="00291B74"/>
    <w:rsid w:val="002A7289"/>
    <w:rsid w:val="002B1479"/>
    <w:rsid w:val="002C7863"/>
    <w:rsid w:val="002C7F36"/>
    <w:rsid w:val="002D2605"/>
    <w:rsid w:val="00300245"/>
    <w:rsid w:val="00332D3B"/>
    <w:rsid w:val="00373CC8"/>
    <w:rsid w:val="00375CBC"/>
    <w:rsid w:val="003765CC"/>
    <w:rsid w:val="00384F23"/>
    <w:rsid w:val="003974AC"/>
    <w:rsid w:val="003B1374"/>
    <w:rsid w:val="003B6441"/>
    <w:rsid w:val="003E287C"/>
    <w:rsid w:val="003F664E"/>
    <w:rsid w:val="0040699E"/>
    <w:rsid w:val="00437A4E"/>
    <w:rsid w:val="00446FD6"/>
    <w:rsid w:val="00447589"/>
    <w:rsid w:val="004A79F0"/>
    <w:rsid w:val="004C408B"/>
    <w:rsid w:val="004D0E89"/>
    <w:rsid w:val="004D4D3F"/>
    <w:rsid w:val="004F44F9"/>
    <w:rsid w:val="004F7081"/>
    <w:rsid w:val="00500775"/>
    <w:rsid w:val="005133FE"/>
    <w:rsid w:val="005177F9"/>
    <w:rsid w:val="00537FA2"/>
    <w:rsid w:val="0054337D"/>
    <w:rsid w:val="00545026"/>
    <w:rsid w:val="005527DA"/>
    <w:rsid w:val="005533F3"/>
    <w:rsid w:val="0056487C"/>
    <w:rsid w:val="00566B59"/>
    <w:rsid w:val="0056744E"/>
    <w:rsid w:val="00567E2C"/>
    <w:rsid w:val="00592CF2"/>
    <w:rsid w:val="005A391C"/>
    <w:rsid w:val="005B7DF0"/>
    <w:rsid w:val="005D125F"/>
    <w:rsid w:val="005E0A3F"/>
    <w:rsid w:val="005E4A64"/>
    <w:rsid w:val="00611499"/>
    <w:rsid w:val="006117B2"/>
    <w:rsid w:val="00614A4E"/>
    <w:rsid w:val="006308F6"/>
    <w:rsid w:val="006344C7"/>
    <w:rsid w:val="00647AEE"/>
    <w:rsid w:val="006747B0"/>
    <w:rsid w:val="00696ACA"/>
    <w:rsid w:val="006A5F25"/>
    <w:rsid w:val="006A75A1"/>
    <w:rsid w:val="006C7A37"/>
    <w:rsid w:val="006D7F47"/>
    <w:rsid w:val="006E11FD"/>
    <w:rsid w:val="006E3848"/>
    <w:rsid w:val="006E4CE7"/>
    <w:rsid w:val="006F3891"/>
    <w:rsid w:val="0070658B"/>
    <w:rsid w:val="0071038A"/>
    <w:rsid w:val="00736469"/>
    <w:rsid w:val="007472A8"/>
    <w:rsid w:val="00752A87"/>
    <w:rsid w:val="007557CF"/>
    <w:rsid w:val="00755E28"/>
    <w:rsid w:val="00761E84"/>
    <w:rsid w:val="007A57E9"/>
    <w:rsid w:val="007A6950"/>
    <w:rsid w:val="007D6E02"/>
    <w:rsid w:val="007E4DD5"/>
    <w:rsid w:val="007E59AA"/>
    <w:rsid w:val="00835072"/>
    <w:rsid w:val="00835F41"/>
    <w:rsid w:val="00860913"/>
    <w:rsid w:val="008712D7"/>
    <w:rsid w:val="008836C4"/>
    <w:rsid w:val="00883DBA"/>
    <w:rsid w:val="00891FD5"/>
    <w:rsid w:val="008A3CCD"/>
    <w:rsid w:val="008B4B5C"/>
    <w:rsid w:val="008F0F42"/>
    <w:rsid w:val="0090570D"/>
    <w:rsid w:val="0093308B"/>
    <w:rsid w:val="009652FF"/>
    <w:rsid w:val="00985C77"/>
    <w:rsid w:val="00986216"/>
    <w:rsid w:val="009B0957"/>
    <w:rsid w:val="009B3647"/>
    <w:rsid w:val="009B3FE1"/>
    <w:rsid w:val="009C4930"/>
    <w:rsid w:val="009C694F"/>
    <w:rsid w:val="009E1792"/>
    <w:rsid w:val="00A0322A"/>
    <w:rsid w:val="00A06B99"/>
    <w:rsid w:val="00A12C89"/>
    <w:rsid w:val="00A12F77"/>
    <w:rsid w:val="00A17406"/>
    <w:rsid w:val="00A177B8"/>
    <w:rsid w:val="00A34F63"/>
    <w:rsid w:val="00A406A6"/>
    <w:rsid w:val="00A53D61"/>
    <w:rsid w:val="00A625C8"/>
    <w:rsid w:val="00A64633"/>
    <w:rsid w:val="00A85A52"/>
    <w:rsid w:val="00A86D7B"/>
    <w:rsid w:val="00A906A9"/>
    <w:rsid w:val="00AA7DEF"/>
    <w:rsid w:val="00AB2730"/>
    <w:rsid w:val="00AE3172"/>
    <w:rsid w:val="00B50ADA"/>
    <w:rsid w:val="00B56D2A"/>
    <w:rsid w:val="00B62C9C"/>
    <w:rsid w:val="00B7119B"/>
    <w:rsid w:val="00B77153"/>
    <w:rsid w:val="00B85B03"/>
    <w:rsid w:val="00BB23C8"/>
    <w:rsid w:val="00BC372F"/>
    <w:rsid w:val="00C0535F"/>
    <w:rsid w:val="00C23400"/>
    <w:rsid w:val="00C56C52"/>
    <w:rsid w:val="00C75C0E"/>
    <w:rsid w:val="00CA6F90"/>
    <w:rsid w:val="00CB22DD"/>
    <w:rsid w:val="00CD4C21"/>
    <w:rsid w:val="00D16D0A"/>
    <w:rsid w:val="00D2650B"/>
    <w:rsid w:val="00D35707"/>
    <w:rsid w:val="00D42366"/>
    <w:rsid w:val="00D57938"/>
    <w:rsid w:val="00D83FE2"/>
    <w:rsid w:val="00DB0618"/>
    <w:rsid w:val="00DB1193"/>
    <w:rsid w:val="00DB5B71"/>
    <w:rsid w:val="00DD18E4"/>
    <w:rsid w:val="00DE3F9C"/>
    <w:rsid w:val="00E04B5B"/>
    <w:rsid w:val="00E0749E"/>
    <w:rsid w:val="00E1013E"/>
    <w:rsid w:val="00E467F9"/>
    <w:rsid w:val="00E473CF"/>
    <w:rsid w:val="00E53E8C"/>
    <w:rsid w:val="00E5434F"/>
    <w:rsid w:val="00E63F7F"/>
    <w:rsid w:val="00E70DA1"/>
    <w:rsid w:val="00E82B55"/>
    <w:rsid w:val="00EB4763"/>
    <w:rsid w:val="00EB5A0D"/>
    <w:rsid w:val="00EF3694"/>
    <w:rsid w:val="00F3025F"/>
    <w:rsid w:val="00FA56E2"/>
    <w:rsid w:val="00FB75D0"/>
    <w:rsid w:val="00FC088F"/>
    <w:rsid w:val="00FC3226"/>
    <w:rsid w:val="00FD0094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5BEB4"/>
  <w15:chartTrackingRefBased/>
  <w15:docId w15:val="{89A93641-B2E7-4701-9CC1-4FA94499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2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C7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C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C7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7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C7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C7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C7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C7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C7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C7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C7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C7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7F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C7F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C7F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C7F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C7F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C7F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C7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C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C7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C7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C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C7F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C7F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C7F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C7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C7F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C7F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450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5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5CBC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B1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E4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5C0E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75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5C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9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4AECF-26B9-4F0C-940D-932A6BA1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Hasan Ahatlı</cp:lastModifiedBy>
  <cp:revision>2</cp:revision>
  <cp:lastPrinted>2025-07-21T11:52:00Z</cp:lastPrinted>
  <dcterms:created xsi:type="dcterms:W3CDTF">2026-01-14T07:57:00Z</dcterms:created>
  <dcterms:modified xsi:type="dcterms:W3CDTF">2026-01-14T07:57:00Z</dcterms:modified>
</cp:coreProperties>
</file>